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5C03B4" w14:textId="2B0B8786" w:rsidR="00E2090B" w:rsidRDefault="4C248B00" w:rsidP="006048B7">
      <w:pPr>
        <w:spacing w:after="0"/>
        <w:rPr>
          <w:rFonts w:ascii="Century Gothic" w:eastAsia="Century Gothic" w:hAnsi="Century Gothic" w:cs="Century Gothic"/>
          <w:color w:val="0F4761" w:themeColor="accent1" w:themeShade="BF"/>
          <w:sz w:val="28"/>
          <w:szCs w:val="28"/>
        </w:rPr>
      </w:pPr>
      <w:r>
        <w:rPr>
          <w:noProof/>
        </w:rPr>
        <w:drawing>
          <wp:inline distT="0" distB="0" distL="0" distR="0" wp14:anchorId="0D9F677D" wp14:editId="03F85D36">
            <wp:extent cx="2571750" cy="1143000"/>
            <wp:effectExtent l="0" t="0" r="0" b="0"/>
            <wp:docPr id="367262849" name="Picture 3672628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175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 w:rsidRPr="27931AC6">
        <w:rPr>
          <w:rFonts w:ascii="Century Gothic" w:eastAsia="Century Gothic" w:hAnsi="Century Gothic" w:cs="Century Gothic"/>
          <w:b/>
          <w:bCs/>
          <w:color w:val="0F4761" w:themeColor="accent1" w:themeShade="BF"/>
          <w:sz w:val="28"/>
          <w:szCs w:val="28"/>
        </w:rPr>
        <w:t>Job Description</w:t>
      </w:r>
    </w:p>
    <w:p w14:paraId="194F3CCE" w14:textId="48398ABE" w:rsidR="00E2090B" w:rsidRDefault="4C248B00" w:rsidP="006048B7">
      <w:pPr>
        <w:spacing w:after="0"/>
        <w:rPr>
          <w:rFonts w:ascii="Century Gothic" w:eastAsia="Century Gothic" w:hAnsi="Century Gothic" w:cs="Century Gothic"/>
          <w:color w:val="000000" w:themeColor="text1"/>
          <w:sz w:val="20"/>
          <w:szCs w:val="20"/>
        </w:rPr>
      </w:pPr>
      <w:r w:rsidRPr="27931AC6">
        <w:rPr>
          <w:rFonts w:ascii="Century Gothic" w:eastAsia="Century Gothic" w:hAnsi="Century Gothic" w:cs="Century Gothic"/>
          <w:color w:val="000000" w:themeColor="text1"/>
          <w:sz w:val="20"/>
          <w:szCs w:val="20"/>
        </w:rPr>
        <w:t xml:space="preserve"> </w:t>
      </w:r>
    </w:p>
    <w:p w14:paraId="7052B880" w14:textId="53597282" w:rsidR="00E2090B" w:rsidRDefault="4C248B00" w:rsidP="006048B7">
      <w:pPr>
        <w:spacing w:after="0"/>
        <w:rPr>
          <w:rFonts w:ascii="Century Gothic" w:eastAsia="Century Gothic" w:hAnsi="Century Gothic" w:cs="Century Gothic"/>
          <w:color w:val="000000" w:themeColor="text1"/>
          <w:sz w:val="20"/>
          <w:szCs w:val="20"/>
        </w:rPr>
      </w:pPr>
      <w:r w:rsidRPr="5097CF22">
        <w:rPr>
          <w:rFonts w:ascii="Century Gothic" w:eastAsia="Century Gothic" w:hAnsi="Century Gothic" w:cs="Century Gothic"/>
          <w:b/>
          <w:bCs/>
          <w:color w:val="000000" w:themeColor="text1"/>
          <w:sz w:val="20"/>
          <w:szCs w:val="20"/>
        </w:rPr>
        <w:t>Job title:</w:t>
      </w:r>
      <w:r>
        <w:tab/>
      </w:r>
      <w:r w:rsidRPr="5097CF22">
        <w:rPr>
          <w:rFonts w:ascii="Century Gothic" w:eastAsia="Century Gothic" w:hAnsi="Century Gothic" w:cs="Century Gothic"/>
          <w:color w:val="000000" w:themeColor="text1"/>
          <w:sz w:val="20"/>
          <w:szCs w:val="20"/>
        </w:rPr>
        <w:t xml:space="preserve">RFC Campaign </w:t>
      </w:r>
      <w:r w:rsidR="00030A5E">
        <w:rPr>
          <w:rFonts w:ascii="Century Gothic" w:eastAsia="Century Gothic" w:hAnsi="Century Gothic" w:cs="Century Gothic"/>
          <w:color w:val="000000" w:themeColor="text1"/>
          <w:sz w:val="20"/>
          <w:szCs w:val="20"/>
        </w:rPr>
        <w:t>Officer</w:t>
      </w:r>
      <w:r w:rsidRPr="5097CF22">
        <w:rPr>
          <w:rFonts w:ascii="Century Gothic" w:eastAsia="Century Gothic" w:hAnsi="Century Gothic" w:cs="Century Gothic"/>
          <w:color w:val="000000" w:themeColor="text1"/>
          <w:sz w:val="20"/>
          <w:szCs w:val="20"/>
        </w:rPr>
        <w:t xml:space="preserve"> (Board Support)</w:t>
      </w:r>
    </w:p>
    <w:p w14:paraId="30AD16C0" w14:textId="7D629067" w:rsidR="00E2090B" w:rsidRDefault="4C248B00" w:rsidP="006048B7">
      <w:pPr>
        <w:spacing w:after="0"/>
        <w:rPr>
          <w:rFonts w:ascii="Century Gothic" w:eastAsia="Century Gothic" w:hAnsi="Century Gothic" w:cs="Century Gothic"/>
          <w:color w:val="000000" w:themeColor="text1"/>
          <w:sz w:val="20"/>
          <w:szCs w:val="20"/>
        </w:rPr>
      </w:pPr>
      <w:r w:rsidRPr="27931AC6">
        <w:rPr>
          <w:rFonts w:ascii="Century Gothic" w:eastAsia="Century Gothic" w:hAnsi="Century Gothic" w:cs="Century Gothic"/>
          <w:color w:val="000000" w:themeColor="text1"/>
          <w:sz w:val="20"/>
          <w:szCs w:val="20"/>
        </w:rPr>
        <w:t xml:space="preserve"> </w:t>
      </w:r>
    </w:p>
    <w:p w14:paraId="7238AD5E" w14:textId="39F85162" w:rsidR="00E2090B" w:rsidRDefault="4C248B00" w:rsidP="006048B7">
      <w:pPr>
        <w:pStyle w:val="Heading2"/>
        <w:spacing w:before="0" w:after="0"/>
        <w:rPr>
          <w:rFonts w:ascii="Century Gothic" w:eastAsia="Century Gothic" w:hAnsi="Century Gothic" w:cs="Century Gothic"/>
          <w:color w:val="auto"/>
          <w:sz w:val="20"/>
          <w:szCs w:val="20"/>
        </w:rPr>
      </w:pPr>
      <w:r w:rsidRPr="5097CF22">
        <w:rPr>
          <w:rFonts w:ascii="Century Gothic" w:eastAsia="Century Gothic" w:hAnsi="Century Gothic" w:cs="Century Gothic"/>
          <w:b/>
          <w:bCs/>
          <w:color w:val="auto"/>
          <w:sz w:val="20"/>
          <w:szCs w:val="20"/>
        </w:rPr>
        <w:t>Reports to:</w:t>
      </w:r>
      <w:r>
        <w:tab/>
      </w:r>
      <w:r w:rsidRPr="5097CF22">
        <w:rPr>
          <w:rFonts w:ascii="Century Gothic" w:eastAsia="Century Gothic" w:hAnsi="Century Gothic" w:cs="Century Gothic"/>
          <w:color w:val="auto"/>
          <w:sz w:val="20"/>
          <w:szCs w:val="20"/>
        </w:rPr>
        <w:t xml:space="preserve">RFC </w:t>
      </w:r>
      <w:r w:rsidR="00AA3093">
        <w:rPr>
          <w:rFonts w:ascii="Century Gothic" w:eastAsia="Century Gothic" w:hAnsi="Century Gothic" w:cs="Century Gothic"/>
          <w:color w:val="auto"/>
          <w:sz w:val="20"/>
          <w:szCs w:val="20"/>
        </w:rPr>
        <w:t xml:space="preserve">Campaign Planning &amp; Reporting </w:t>
      </w:r>
      <w:r w:rsidR="00F23978">
        <w:rPr>
          <w:rFonts w:ascii="Century Gothic" w:eastAsia="Century Gothic" w:hAnsi="Century Gothic" w:cs="Century Gothic"/>
          <w:color w:val="auto"/>
          <w:sz w:val="20"/>
          <w:szCs w:val="20"/>
        </w:rPr>
        <w:t>Manager</w:t>
      </w:r>
    </w:p>
    <w:p w14:paraId="2652FE96" w14:textId="49DAE751" w:rsidR="00E2090B" w:rsidRDefault="00E2090B" w:rsidP="006048B7">
      <w:pPr>
        <w:keepNext/>
        <w:keepLines/>
        <w:spacing w:after="0"/>
      </w:pPr>
    </w:p>
    <w:p w14:paraId="3F3BA7E9" w14:textId="77777777" w:rsidR="0058122D" w:rsidRDefault="671E78DF" w:rsidP="006048B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r w:rsidRPr="5097CF22">
        <w:rPr>
          <w:rFonts w:ascii="Century Gothic" w:eastAsia="Century Gothic" w:hAnsi="Century Gothic" w:cs="Century Gothic"/>
          <w:b/>
          <w:bCs/>
          <w:color w:val="000000" w:themeColor="text1"/>
          <w:sz w:val="20"/>
          <w:szCs w:val="20"/>
          <w:lang w:val="en-US"/>
        </w:rPr>
        <w:t>Location</w:t>
      </w:r>
      <w:proofErr w:type="gramStart"/>
      <w:r w:rsidRPr="5097CF22">
        <w:rPr>
          <w:rFonts w:ascii="Century Gothic" w:eastAsia="Century Gothic" w:hAnsi="Century Gothic" w:cs="Century Gothic"/>
          <w:b/>
          <w:bCs/>
          <w:color w:val="000000" w:themeColor="text1"/>
          <w:sz w:val="20"/>
          <w:szCs w:val="20"/>
          <w:lang w:val="en-US"/>
        </w:rPr>
        <w:t xml:space="preserve">: </w:t>
      </w:r>
      <w:r>
        <w:tab/>
      </w:r>
      <w:r w:rsidR="0058122D">
        <w:rPr>
          <w:rStyle w:val="normaltextrun"/>
          <w:rFonts w:ascii="Century Gothic" w:hAnsi="Century Gothic" w:cs="Segoe UI"/>
          <w:sz w:val="20"/>
          <w:szCs w:val="20"/>
          <w:lang w:val="en-US"/>
        </w:rPr>
        <w:t>Hybrid</w:t>
      </w:r>
      <w:proofErr w:type="gramEnd"/>
      <w:r w:rsidR="0058122D">
        <w:rPr>
          <w:rStyle w:val="normaltextrun"/>
          <w:rFonts w:ascii="Century Gothic" w:hAnsi="Century Gothic" w:cs="Segoe UI"/>
          <w:sz w:val="20"/>
          <w:szCs w:val="20"/>
          <w:lang w:val="en-US"/>
        </w:rPr>
        <w:t xml:space="preserve"> working, with regular attendance, including Thursdays, at our central </w:t>
      </w:r>
      <w:r w:rsidR="0058122D">
        <w:rPr>
          <w:rStyle w:val="tabchar"/>
          <w:rFonts w:ascii="Calibri" w:hAnsi="Calibri" w:cs="Calibri"/>
          <w:sz w:val="20"/>
          <w:szCs w:val="20"/>
          <w:lang w:val="en-US"/>
        </w:rPr>
        <w:tab/>
      </w:r>
      <w:r w:rsidR="0058122D">
        <w:rPr>
          <w:rStyle w:val="tabchar"/>
          <w:rFonts w:ascii="Calibri" w:hAnsi="Calibri" w:cs="Calibri"/>
          <w:sz w:val="20"/>
          <w:szCs w:val="20"/>
          <w:lang w:val="en-US"/>
        </w:rPr>
        <w:tab/>
      </w:r>
      <w:r w:rsidR="0058122D">
        <w:rPr>
          <w:rStyle w:val="tabchar"/>
          <w:rFonts w:ascii="Calibri" w:hAnsi="Calibri" w:cs="Calibri"/>
          <w:sz w:val="20"/>
          <w:szCs w:val="20"/>
          <w:lang w:val="en-US"/>
        </w:rPr>
        <w:tab/>
      </w:r>
      <w:r w:rsidR="0058122D">
        <w:rPr>
          <w:rStyle w:val="normaltextrun"/>
          <w:rFonts w:ascii="Century Gothic" w:hAnsi="Century Gothic" w:cs="Segoe UI"/>
          <w:sz w:val="20"/>
          <w:szCs w:val="20"/>
          <w:lang w:val="en-US"/>
        </w:rPr>
        <w:t xml:space="preserve">office at the Royal Free Hospital, NW3.  Other office days may be worked from </w:t>
      </w:r>
      <w:r w:rsidR="0058122D">
        <w:rPr>
          <w:rStyle w:val="tabchar"/>
          <w:rFonts w:ascii="Calibri" w:hAnsi="Calibri" w:cs="Calibri"/>
          <w:sz w:val="20"/>
          <w:szCs w:val="20"/>
          <w:lang w:val="en-US"/>
        </w:rPr>
        <w:tab/>
      </w:r>
      <w:r w:rsidR="0058122D">
        <w:rPr>
          <w:rStyle w:val="tabchar"/>
          <w:rFonts w:ascii="Calibri" w:hAnsi="Calibri" w:cs="Calibri"/>
          <w:sz w:val="20"/>
          <w:szCs w:val="20"/>
          <w:lang w:val="en-US"/>
        </w:rPr>
        <w:tab/>
      </w:r>
      <w:r w:rsidR="0058122D">
        <w:rPr>
          <w:rStyle w:val="tabchar"/>
          <w:rFonts w:ascii="Calibri" w:hAnsi="Calibri" w:cs="Calibri"/>
          <w:sz w:val="20"/>
          <w:szCs w:val="20"/>
          <w:lang w:val="en-US"/>
        </w:rPr>
        <w:tab/>
      </w:r>
      <w:r w:rsidR="0058122D">
        <w:rPr>
          <w:rStyle w:val="normaltextrun"/>
          <w:rFonts w:ascii="Century Gothic" w:hAnsi="Century Gothic" w:cs="Segoe UI"/>
          <w:sz w:val="20"/>
          <w:szCs w:val="20"/>
          <w:lang w:val="en-US"/>
        </w:rPr>
        <w:t>our other sites at Barnet Hospital, EN5 and Chase Farm Hospital, EN2</w:t>
      </w:r>
      <w:r w:rsidR="0058122D">
        <w:rPr>
          <w:rStyle w:val="eop"/>
          <w:rFonts w:ascii="Century Gothic" w:hAnsi="Century Gothic" w:cs="Segoe UI"/>
          <w:sz w:val="20"/>
          <w:szCs w:val="20"/>
          <w:lang w:val="en-US"/>
        </w:rPr>
        <w:t> </w:t>
      </w:r>
    </w:p>
    <w:p w14:paraId="53E93A9D" w14:textId="6EA56D88" w:rsidR="00E2090B" w:rsidRDefault="00E2090B" w:rsidP="006048B7">
      <w:pPr>
        <w:spacing w:after="0"/>
        <w:rPr>
          <w:rFonts w:ascii="Century Gothic" w:eastAsia="Century Gothic" w:hAnsi="Century Gothic" w:cs="Century Gothic"/>
          <w:color w:val="000000" w:themeColor="text1"/>
          <w:sz w:val="20"/>
          <w:szCs w:val="20"/>
        </w:rPr>
      </w:pPr>
    </w:p>
    <w:p w14:paraId="52DADB2E" w14:textId="43632893" w:rsidR="00E2090B" w:rsidRDefault="29879EFF" w:rsidP="006048B7">
      <w:pPr>
        <w:spacing w:after="0"/>
        <w:rPr>
          <w:rFonts w:ascii="Century Gothic" w:eastAsia="Century Gothic" w:hAnsi="Century Gothic" w:cs="Century Gothic"/>
          <w:color w:val="000000" w:themeColor="text1"/>
          <w:sz w:val="20"/>
          <w:szCs w:val="20"/>
        </w:rPr>
      </w:pPr>
      <w:r w:rsidRPr="5097CF22">
        <w:rPr>
          <w:rFonts w:ascii="Century Gothic" w:eastAsia="Century Gothic" w:hAnsi="Century Gothic" w:cs="Century Gothic"/>
          <w:b/>
          <w:bCs/>
          <w:color w:val="000000" w:themeColor="text1"/>
          <w:sz w:val="20"/>
          <w:szCs w:val="20"/>
        </w:rPr>
        <w:t>Full time</w:t>
      </w:r>
      <w:proofErr w:type="gramStart"/>
      <w:r w:rsidRPr="5097CF22">
        <w:rPr>
          <w:rFonts w:ascii="Century Gothic" w:eastAsia="Century Gothic" w:hAnsi="Century Gothic" w:cs="Century Gothic"/>
          <w:b/>
          <w:bCs/>
          <w:color w:val="000000" w:themeColor="text1"/>
          <w:sz w:val="20"/>
          <w:szCs w:val="20"/>
        </w:rPr>
        <w:t xml:space="preserve">: </w:t>
      </w:r>
      <w:r>
        <w:tab/>
      </w:r>
      <w:r w:rsidRPr="5097CF22">
        <w:rPr>
          <w:rFonts w:ascii="Century Gothic" w:eastAsia="Century Gothic" w:hAnsi="Century Gothic" w:cs="Century Gothic"/>
          <w:color w:val="000000" w:themeColor="text1"/>
          <w:sz w:val="20"/>
          <w:szCs w:val="20"/>
        </w:rPr>
        <w:t>37.5</w:t>
      </w:r>
      <w:proofErr w:type="gramEnd"/>
      <w:r w:rsidRPr="5097CF22">
        <w:rPr>
          <w:rFonts w:ascii="Century Gothic" w:eastAsia="Century Gothic" w:hAnsi="Century Gothic" w:cs="Century Gothic"/>
          <w:color w:val="000000" w:themeColor="text1"/>
          <w:sz w:val="20"/>
          <w:szCs w:val="20"/>
        </w:rPr>
        <w:t xml:space="preserve"> hours per week (we welcome flexible working requests)</w:t>
      </w:r>
    </w:p>
    <w:p w14:paraId="3558DDFF" w14:textId="035BD74A" w:rsidR="00E2090B" w:rsidRDefault="00E2090B" w:rsidP="006048B7">
      <w:pPr>
        <w:keepNext/>
        <w:keepLines/>
        <w:rPr>
          <w:rFonts w:ascii="Century Gothic" w:eastAsia="Century Gothic" w:hAnsi="Century Gothic" w:cs="Century Gothic"/>
          <w:b/>
          <w:bCs/>
          <w:color w:val="000000" w:themeColor="text1"/>
          <w:sz w:val="22"/>
          <w:szCs w:val="22"/>
        </w:rPr>
      </w:pPr>
    </w:p>
    <w:p w14:paraId="015775C1" w14:textId="77777777" w:rsidR="000C1B86" w:rsidRDefault="000C1B86" w:rsidP="000C1B86">
      <w:pPr>
        <w:spacing w:after="0"/>
        <w:rPr>
          <w:rFonts w:ascii="Century Gothic" w:eastAsia="Century Gothic" w:hAnsi="Century Gothic" w:cs="Century Gothic"/>
          <w:color w:val="000000" w:themeColor="text1"/>
          <w:sz w:val="22"/>
          <w:szCs w:val="22"/>
        </w:rPr>
      </w:pPr>
      <w:r w:rsidRPr="27931AC6">
        <w:rPr>
          <w:rFonts w:ascii="Century Gothic" w:eastAsia="Century Gothic" w:hAnsi="Century Gothic" w:cs="Century Gothic"/>
          <w:b/>
          <w:bCs/>
          <w:color w:val="000000" w:themeColor="text1"/>
          <w:sz w:val="22"/>
          <w:szCs w:val="22"/>
        </w:rPr>
        <w:t>Main Purpose</w:t>
      </w:r>
      <w:r w:rsidRPr="27931AC6">
        <w:rPr>
          <w:rFonts w:ascii="Century Gothic" w:eastAsia="Century Gothic" w:hAnsi="Century Gothic" w:cs="Century Gothic"/>
          <w:color w:val="000000" w:themeColor="text1"/>
          <w:sz w:val="22"/>
          <w:szCs w:val="22"/>
        </w:rPr>
        <w:t xml:space="preserve"> </w:t>
      </w:r>
    </w:p>
    <w:p w14:paraId="134D1414" w14:textId="77777777" w:rsidR="000C1B86" w:rsidRDefault="000C1B86" w:rsidP="000C1B86">
      <w:pPr>
        <w:spacing w:after="0"/>
        <w:rPr>
          <w:rFonts w:ascii="Century Gothic" w:eastAsia="Century Gothic" w:hAnsi="Century Gothic" w:cs="Century Gothic"/>
          <w:sz w:val="20"/>
          <w:szCs w:val="20"/>
        </w:rPr>
      </w:pPr>
    </w:p>
    <w:p w14:paraId="0F080821" w14:textId="77777777" w:rsidR="000C1B86" w:rsidRDefault="000C1B86" w:rsidP="000C1B86">
      <w:pPr>
        <w:spacing w:after="0"/>
        <w:rPr>
          <w:rFonts w:ascii="Century Gothic" w:eastAsia="Century Gothic" w:hAnsi="Century Gothic" w:cs="Century Gothic"/>
          <w:b/>
          <w:bCs/>
          <w:sz w:val="20"/>
          <w:szCs w:val="20"/>
        </w:rPr>
      </w:pPr>
      <w:r w:rsidRPr="27931AC6">
        <w:rPr>
          <w:rFonts w:ascii="Century Gothic" w:eastAsia="Century Gothic" w:hAnsi="Century Gothic" w:cs="Century Gothic"/>
          <w:sz w:val="20"/>
          <w:szCs w:val="20"/>
        </w:rPr>
        <w:t xml:space="preserve">To provide exceptional and proactive support to the Campaign Development </w:t>
      </w:r>
      <w:r>
        <w:rPr>
          <w:rFonts w:ascii="Century Gothic" w:eastAsia="Century Gothic" w:hAnsi="Century Gothic" w:cs="Century Gothic"/>
          <w:sz w:val="20"/>
          <w:szCs w:val="20"/>
        </w:rPr>
        <w:t>Board c</w:t>
      </w:r>
      <w:r w:rsidRPr="27931AC6">
        <w:rPr>
          <w:rFonts w:ascii="Century Gothic" w:eastAsia="Century Gothic" w:hAnsi="Century Gothic" w:cs="Century Gothic"/>
          <w:sz w:val="20"/>
          <w:szCs w:val="20"/>
        </w:rPr>
        <w:t xml:space="preserve">hair and </w:t>
      </w:r>
      <w:r>
        <w:rPr>
          <w:rFonts w:ascii="Century Gothic" w:eastAsia="Century Gothic" w:hAnsi="Century Gothic" w:cs="Century Gothic"/>
          <w:sz w:val="20"/>
          <w:szCs w:val="20"/>
        </w:rPr>
        <w:t>b</w:t>
      </w:r>
      <w:r w:rsidRPr="27931AC6">
        <w:rPr>
          <w:rFonts w:ascii="Century Gothic" w:eastAsia="Century Gothic" w:hAnsi="Century Gothic" w:cs="Century Gothic"/>
          <w:sz w:val="20"/>
          <w:szCs w:val="20"/>
        </w:rPr>
        <w:t>oard</w:t>
      </w:r>
      <w:r>
        <w:rPr>
          <w:rFonts w:ascii="Century Gothic" w:eastAsia="Century Gothic" w:hAnsi="Century Gothic" w:cs="Century Gothic"/>
          <w:sz w:val="20"/>
          <w:szCs w:val="20"/>
        </w:rPr>
        <w:t xml:space="preserve"> members</w:t>
      </w:r>
      <w:r w:rsidRPr="27931AC6">
        <w:rPr>
          <w:rFonts w:ascii="Century Gothic" w:eastAsia="Century Gothic" w:hAnsi="Century Gothic" w:cs="Century Gothic"/>
          <w:sz w:val="20"/>
          <w:szCs w:val="20"/>
        </w:rPr>
        <w:t xml:space="preserve">, empowering them to leverage their networks, expertise, and influence to maximise philanthropic support for the </w:t>
      </w:r>
      <w:r>
        <w:rPr>
          <w:rFonts w:ascii="Century Gothic" w:eastAsia="Century Gothic" w:hAnsi="Century Gothic" w:cs="Century Gothic"/>
          <w:sz w:val="20"/>
          <w:szCs w:val="20"/>
        </w:rPr>
        <w:t>c</w:t>
      </w:r>
      <w:r w:rsidRPr="27931AC6">
        <w:rPr>
          <w:rFonts w:ascii="Century Gothic" w:eastAsia="Century Gothic" w:hAnsi="Century Gothic" w:cs="Century Gothic"/>
          <w:sz w:val="20"/>
          <w:szCs w:val="20"/>
        </w:rPr>
        <w:t xml:space="preserve">ancer </w:t>
      </w:r>
      <w:r>
        <w:rPr>
          <w:rFonts w:ascii="Century Gothic" w:eastAsia="Century Gothic" w:hAnsi="Century Gothic" w:cs="Century Gothic"/>
          <w:sz w:val="20"/>
          <w:szCs w:val="20"/>
        </w:rPr>
        <w:t>c</w:t>
      </w:r>
      <w:r w:rsidRPr="27931AC6">
        <w:rPr>
          <w:rFonts w:ascii="Century Gothic" w:eastAsia="Century Gothic" w:hAnsi="Century Gothic" w:cs="Century Gothic"/>
          <w:sz w:val="20"/>
          <w:szCs w:val="20"/>
        </w:rPr>
        <w:t xml:space="preserve">entre </w:t>
      </w:r>
      <w:r>
        <w:rPr>
          <w:rFonts w:ascii="Century Gothic" w:eastAsia="Century Gothic" w:hAnsi="Century Gothic" w:cs="Century Gothic"/>
          <w:sz w:val="20"/>
          <w:szCs w:val="20"/>
        </w:rPr>
        <w:t>c</w:t>
      </w:r>
      <w:r w:rsidRPr="27931AC6">
        <w:rPr>
          <w:rFonts w:ascii="Century Gothic" w:eastAsia="Century Gothic" w:hAnsi="Century Gothic" w:cs="Century Gothic"/>
          <w:sz w:val="20"/>
          <w:szCs w:val="20"/>
        </w:rPr>
        <w:t>ampaign.</w:t>
      </w:r>
    </w:p>
    <w:p w14:paraId="6947C4D8" w14:textId="77777777" w:rsidR="000C1B86" w:rsidRDefault="000C1B86" w:rsidP="006048B7">
      <w:pPr>
        <w:keepNext/>
        <w:keepLines/>
        <w:rPr>
          <w:rFonts w:ascii="Century Gothic" w:eastAsia="Century Gothic" w:hAnsi="Century Gothic" w:cs="Century Gothic"/>
          <w:b/>
          <w:bCs/>
          <w:color w:val="000000" w:themeColor="text1"/>
          <w:sz w:val="22"/>
          <w:szCs w:val="22"/>
        </w:rPr>
      </w:pPr>
    </w:p>
    <w:p w14:paraId="29865698" w14:textId="77777777" w:rsidR="00541267" w:rsidRPr="00051BC1" w:rsidRDefault="00541267" w:rsidP="006048B7">
      <w:pPr>
        <w:rPr>
          <w:rFonts w:ascii="Century Gothic" w:hAnsi="Century Gothic"/>
          <w:sz w:val="20"/>
        </w:rPr>
      </w:pPr>
      <w:r w:rsidRPr="00051BC1">
        <w:rPr>
          <w:rFonts w:ascii="Century Gothic" w:hAnsi="Century Gothic"/>
          <w:b/>
          <w:sz w:val="22"/>
        </w:rPr>
        <w:t>Key internal and external contacts</w:t>
      </w:r>
    </w:p>
    <w:p w14:paraId="21B4C582" w14:textId="77777777" w:rsidR="00541267" w:rsidRPr="00051BC1" w:rsidRDefault="00541267" w:rsidP="006048B7">
      <w:pPr>
        <w:pStyle w:val="BodyText2"/>
        <w:rPr>
          <w:rFonts w:ascii="Century Gothic" w:hAnsi="Century Gothic"/>
          <w:sz w:val="20"/>
        </w:rPr>
      </w:pPr>
    </w:p>
    <w:p w14:paraId="2F09E039" w14:textId="77777777" w:rsidR="00541267" w:rsidRPr="00051BC1" w:rsidRDefault="00541267" w:rsidP="006048B7">
      <w:pPr>
        <w:pStyle w:val="BodyText2"/>
        <w:rPr>
          <w:rFonts w:ascii="Century Gothic" w:hAnsi="Century Gothic"/>
          <w:sz w:val="20"/>
        </w:rPr>
      </w:pPr>
      <w:r w:rsidRPr="00051BC1">
        <w:rPr>
          <w:rFonts w:ascii="Century Gothic" w:hAnsi="Century Gothic"/>
          <w:b/>
        </w:rPr>
        <w:t>Internal:</w:t>
      </w:r>
      <w:r w:rsidRPr="00051BC1">
        <w:rPr>
          <w:rFonts w:ascii="Century Gothic" w:hAnsi="Century Gothic"/>
          <w:sz w:val="20"/>
        </w:rPr>
        <w:tab/>
      </w:r>
      <w:r w:rsidRPr="00051BC1"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 xml:space="preserve">Director of Fundraising &amp; Campaigns, RFC </w:t>
      </w:r>
      <w:r w:rsidRPr="00051BC1">
        <w:rPr>
          <w:rFonts w:ascii="Century Gothic" w:hAnsi="Century Gothic"/>
          <w:sz w:val="20"/>
        </w:rPr>
        <w:t>Chief Executive, RFC</w:t>
      </w:r>
      <w:r>
        <w:rPr>
          <w:rFonts w:ascii="Century Gothic" w:hAnsi="Century Gothic"/>
          <w:sz w:val="20"/>
        </w:rPr>
        <w:t xml:space="preserve"> </w:t>
      </w:r>
      <w:r w:rsidRPr="00051BC1">
        <w:rPr>
          <w:rFonts w:ascii="Century Gothic" w:hAnsi="Century Gothic"/>
          <w:sz w:val="20"/>
        </w:rPr>
        <w:t>Chair, RFC</w:t>
      </w:r>
    </w:p>
    <w:p w14:paraId="28EBB5F0" w14:textId="77777777" w:rsidR="00541267" w:rsidRPr="00051BC1" w:rsidRDefault="00541267" w:rsidP="006048B7">
      <w:pPr>
        <w:pStyle w:val="BodyText2"/>
        <w:ind w:left="2160"/>
        <w:rPr>
          <w:rFonts w:ascii="Century Gothic" w:hAnsi="Century Gothic"/>
          <w:sz w:val="20"/>
        </w:rPr>
      </w:pPr>
      <w:r w:rsidRPr="00051BC1">
        <w:rPr>
          <w:rFonts w:ascii="Century Gothic" w:hAnsi="Century Gothic"/>
          <w:sz w:val="20"/>
        </w:rPr>
        <w:t>Trustees</w:t>
      </w:r>
      <w:r>
        <w:rPr>
          <w:rFonts w:ascii="Century Gothic" w:hAnsi="Century Gothic"/>
          <w:sz w:val="20"/>
        </w:rPr>
        <w:t>, RFL</w:t>
      </w:r>
      <w:r w:rsidRPr="00051BC1">
        <w:rPr>
          <w:rFonts w:ascii="Century Gothic" w:hAnsi="Century Gothic"/>
          <w:sz w:val="20"/>
        </w:rPr>
        <w:t xml:space="preserve"> Trust</w:t>
      </w:r>
      <w:r>
        <w:rPr>
          <w:rFonts w:ascii="Century Gothic" w:hAnsi="Century Gothic"/>
          <w:sz w:val="20"/>
        </w:rPr>
        <w:t xml:space="preserve"> </w:t>
      </w:r>
      <w:r w:rsidRPr="00051BC1">
        <w:rPr>
          <w:rFonts w:ascii="Century Gothic" w:hAnsi="Century Gothic"/>
          <w:sz w:val="20"/>
        </w:rPr>
        <w:t xml:space="preserve">Senior </w:t>
      </w:r>
      <w:r>
        <w:rPr>
          <w:rFonts w:ascii="Century Gothic" w:hAnsi="Century Gothic"/>
          <w:sz w:val="20"/>
        </w:rPr>
        <w:t xml:space="preserve">Leadership </w:t>
      </w:r>
      <w:r w:rsidRPr="00051BC1">
        <w:rPr>
          <w:rFonts w:ascii="Century Gothic" w:hAnsi="Century Gothic"/>
          <w:sz w:val="20"/>
        </w:rPr>
        <w:t>Team</w:t>
      </w:r>
      <w:r>
        <w:rPr>
          <w:rFonts w:ascii="Century Gothic" w:hAnsi="Century Gothic"/>
          <w:sz w:val="20"/>
        </w:rPr>
        <w:t>, RFC f</w:t>
      </w:r>
      <w:r w:rsidRPr="00051BC1">
        <w:rPr>
          <w:rFonts w:ascii="Century Gothic" w:hAnsi="Century Gothic"/>
          <w:sz w:val="20"/>
        </w:rPr>
        <w:t xml:space="preserve">undraising </w:t>
      </w:r>
      <w:r>
        <w:rPr>
          <w:rFonts w:ascii="Century Gothic" w:hAnsi="Century Gothic"/>
          <w:sz w:val="20"/>
        </w:rPr>
        <w:t>t</w:t>
      </w:r>
      <w:r w:rsidRPr="00051BC1">
        <w:rPr>
          <w:rFonts w:ascii="Century Gothic" w:hAnsi="Century Gothic"/>
          <w:sz w:val="20"/>
        </w:rPr>
        <w:t>eam</w:t>
      </w:r>
      <w:r>
        <w:rPr>
          <w:rFonts w:ascii="Century Gothic" w:hAnsi="Century Gothic"/>
          <w:sz w:val="20"/>
        </w:rPr>
        <w:t>, RFL cancer clinicians.</w:t>
      </w:r>
    </w:p>
    <w:p w14:paraId="75AF79BF" w14:textId="77777777" w:rsidR="00541267" w:rsidRPr="00051BC1" w:rsidRDefault="00541267" w:rsidP="006048B7">
      <w:pPr>
        <w:pStyle w:val="BodyText2"/>
        <w:rPr>
          <w:rFonts w:ascii="Century Gothic" w:hAnsi="Century Gothic"/>
          <w:sz w:val="20"/>
        </w:rPr>
      </w:pPr>
    </w:p>
    <w:p w14:paraId="67DE921D" w14:textId="064B1570" w:rsidR="00541267" w:rsidRPr="00051BC1" w:rsidRDefault="00541267" w:rsidP="006048B7">
      <w:pPr>
        <w:pStyle w:val="BodyText2"/>
        <w:ind w:left="2160" w:hanging="2160"/>
        <w:rPr>
          <w:rFonts w:ascii="Century Gothic" w:hAnsi="Century Gothic"/>
          <w:sz w:val="20"/>
        </w:rPr>
      </w:pPr>
      <w:r w:rsidRPr="00051BC1">
        <w:rPr>
          <w:rFonts w:ascii="Century Gothic" w:hAnsi="Century Gothic"/>
          <w:b/>
        </w:rPr>
        <w:t>External:</w:t>
      </w:r>
      <w:r w:rsidRPr="00051BC1">
        <w:rPr>
          <w:rFonts w:ascii="Century Gothic" w:hAnsi="Century Gothic"/>
          <w:sz w:val="20"/>
        </w:rPr>
        <w:tab/>
        <w:t xml:space="preserve">Campaign </w:t>
      </w:r>
      <w:r>
        <w:rPr>
          <w:rFonts w:ascii="Century Gothic" w:hAnsi="Century Gothic"/>
          <w:sz w:val="20"/>
        </w:rPr>
        <w:t>Development Board c</w:t>
      </w:r>
      <w:r w:rsidRPr="00051BC1">
        <w:rPr>
          <w:rFonts w:ascii="Century Gothic" w:hAnsi="Century Gothic"/>
          <w:sz w:val="20"/>
        </w:rPr>
        <w:t xml:space="preserve">hair and </w:t>
      </w:r>
      <w:r>
        <w:rPr>
          <w:rFonts w:ascii="Century Gothic" w:hAnsi="Century Gothic"/>
          <w:sz w:val="20"/>
        </w:rPr>
        <w:t>b</w:t>
      </w:r>
      <w:r w:rsidRPr="00051BC1">
        <w:rPr>
          <w:rFonts w:ascii="Century Gothic" w:hAnsi="Century Gothic"/>
          <w:sz w:val="20"/>
        </w:rPr>
        <w:t xml:space="preserve">oard </w:t>
      </w:r>
      <w:r>
        <w:rPr>
          <w:rFonts w:ascii="Century Gothic" w:hAnsi="Century Gothic"/>
          <w:sz w:val="20"/>
        </w:rPr>
        <w:t>m</w:t>
      </w:r>
      <w:r w:rsidRPr="00051BC1">
        <w:rPr>
          <w:rFonts w:ascii="Century Gothic" w:hAnsi="Century Gothic"/>
          <w:sz w:val="20"/>
        </w:rPr>
        <w:t>embers</w:t>
      </w:r>
      <w:r w:rsidR="00012834">
        <w:rPr>
          <w:rFonts w:ascii="Century Gothic" w:hAnsi="Century Gothic"/>
          <w:sz w:val="20"/>
        </w:rPr>
        <w:t>.</w:t>
      </w:r>
    </w:p>
    <w:p w14:paraId="60985AF1" w14:textId="77777777" w:rsidR="00541267" w:rsidRPr="00051BC1" w:rsidRDefault="00541267" w:rsidP="006048B7">
      <w:pPr>
        <w:pStyle w:val="BodyText2"/>
        <w:rPr>
          <w:rFonts w:ascii="Century Gothic" w:hAnsi="Century Gothic"/>
          <w:sz w:val="20"/>
        </w:rPr>
      </w:pPr>
    </w:p>
    <w:p w14:paraId="5261B333" w14:textId="77777777" w:rsidR="00012834" w:rsidRDefault="00012834" w:rsidP="006048B7">
      <w:pPr>
        <w:spacing w:after="0"/>
        <w:rPr>
          <w:rFonts w:ascii="Century Gothic" w:eastAsia="Century Gothic" w:hAnsi="Century Gothic" w:cs="Century Gothic"/>
          <w:b/>
          <w:bCs/>
          <w:color w:val="000000" w:themeColor="text1"/>
          <w:sz w:val="22"/>
          <w:szCs w:val="22"/>
        </w:rPr>
      </w:pPr>
    </w:p>
    <w:p w14:paraId="5699E860" w14:textId="7157DA61" w:rsidR="00E2090B" w:rsidRDefault="2D86FB83" w:rsidP="006048B7">
      <w:pPr>
        <w:spacing w:after="0"/>
        <w:rPr>
          <w:rFonts w:ascii="Century Gothic" w:eastAsia="Century Gothic" w:hAnsi="Century Gothic" w:cs="Century Gothic"/>
          <w:color w:val="000000" w:themeColor="text1"/>
          <w:sz w:val="22"/>
          <w:szCs w:val="22"/>
        </w:rPr>
      </w:pPr>
      <w:r w:rsidRPr="27931AC6">
        <w:rPr>
          <w:rFonts w:ascii="Century Gothic" w:eastAsia="Century Gothic" w:hAnsi="Century Gothic" w:cs="Century Gothic"/>
          <w:b/>
          <w:bCs/>
          <w:color w:val="000000" w:themeColor="text1"/>
          <w:sz w:val="22"/>
          <w:szCs w:val="22"/>
        </w:rPr>
        <w:t>Financial dimensions</w:t>
      </w:r>
    </w:p>
    <w:p w14:paraId="4CE35489" w14:textId="45AE4ADC" w:rsidR="00E2090B" w:rsidRDefault="2D86FB83" w:rsidP="006048B7">
      <w:pPr>
        <w:spacing w:after="0"/>
        <w:rPr>
          <w:rFonts w:ascii="Century Gothic" w:eastAsia="Century Gothic" w:hAnsi="Century Gothic" w:cs="Century Gothic"/>
          <w:color w:val="000000" w:themeColor="text1"/>
          <w:sz w:val="20"/>
          <w:szCs w:val="20"/>
        </w:rPr>
      </w:pPr>
      <w:r w:rsidRPr="27931AC6">
        <w:rPr>
          <w:rFonts w:ascii="Century Gothic" w:eastAsia="Century Gothic" w:hAnsi="Century Gothic" w:cs="Century Gothic"/>
          <w:color w:val="000000" w:themeColor="text1"/>
          <w:sz w:val="20"/>
          <w:szCs w:val="20"/>
        </w:rPr>
        <w:t xml:space="preserve"> </w:t>
      </w:r>
    </w:p>
    <w:p w14:paraId="44320C39" w14:textId="77777777" w:rsidR="006048B7" w:rsidRPr="00051BC1" w:rsidRDefault="006048B7" w:rsidP="006048B7">
      <w:pPr>
        <w:pStyle w:val="BodyText2"/>
        <w:rPr>
          <w:rFonts w:ascii="Century Gothic" w:hAnsi="Century Gothic"/>
          <w:sz w:val="20"/>
        </w:rPr>
      </w:pPr>
      <w:bookmarkStart w:id="0" w:name="_Hlk190637879"/>
      <w:r>
        <w:rPr>
          <w:rFonts w:ascii="Century Gothic" w:hAnsi="Century Gothic"/>
          <w:sz w:val="20"/>
        </w:rPr>
        <w:t>The</w:t>
      </w:r>
      <w:r w:rsidRPr="00051BC1">
        <w:rPr>
          <w:rFonts w:ascii="Century Gothic" w:hAnsi="Century Gothic"/>
          <w:sz w:val="20"/>
        </w:rPr>
        <w:t xml:space="preserve"> total fundraising income target </w:t>
      </w:r>
      <w:r w:rsidRPr="0097239D">
        <w:rPr>
          <w:rFonts w:ascii="Century Gothic" w:hAnsi="Century Gothic"/>
          <w:sz w:val="20"/>
        </w:rPr>
        <w:t xml:space="preserve">for the </w:t>
      </w:r>
      <w:r>
        <w:rPr>
          <w:rFonts w:ascii="Century Gothic" w:hAnsi="Century Gothic"/>
          <w:sz w:val="20"/>
        </w:rPr>
        <w:t>five-year c</w:t>
      </w:r>
      <w:r w:rsidRPr="00051BC1">
        <w:rPr>
          <w:rFonts w:ascii="Century Gothic" w:hAnsi="Century Gothic"/>
          <w:sz w:val="20"/>
        </w:rPr>
        <w:t xml:space="preserve">apital </w:t>
      </w:r>
      <w:r>
        <w:rPr>
          <w:rFonts w:ascii="Century Gothic" w:hAnsi="Century Gothic"/>
          <w:sz w:val="20"/>
        </w:rPr>
        <w:t>a</w:t>
      </w:r>
      <w:r w:rsidRPr="00051BC1">
        <w:rPr>
          <w:rFonts w:ascii="Century Gothic" w:hAnsi="Century Gothic"/>
          <w:sz w:val="20"/>
        </w:rPr>
        <w:t xml:space="preserve">ppeal </w:t>
      </w:r>
      <w:r>
        <w:rPr>
          <w:rFonts w:ascii="Century Gothic" w:hAnsi="Century Gothic"/>
          <w:sz w:val="20"/>
        </w:rPr>
        <w:t xml:space="preserve">(incl. public phase) </w:t>
      </w:r>
      <w:r w:rsidRPr="00051BC1">
        <w:rPr>
          <w:rFonts w:ascii="Century Gothic" w:hAnsi="Century Gothic"/>
          <w:sz w:val="20"/>
        </w:rPr>
        <w:t xml:space="preserve">is expected to be in the region of £50 million. </w:t>
      </w:r>
    </w:p>
    <w:bookmarkEnd w:id="0"/>
    <w:p w14:paraId="17DB5446" w14:textId="13AD95BE" w:rsidR="00E2090B" w:rsidRDefault="00E2090B" w:rsidP="006048B7">
      <w:pPr>
        <w:spacing w:after="0"/>
        <w:rPr>
          <w:rFonts w:ascii="Aptos" w:eastAsia="Aptos" w:hAnsi="Aptos" w:cs="Aptos"/>
          <w:color w:val="000000" w:themeColor="text1"/>
        </w:rPr>
      </w:pPr>
    </w:p>
    <w:p w14:paraId="5F1477EE" w14:textId="7CECB095" w:rsidR="00E2090B" w:rsidRDefault="1188A77B" w:rsidP="006048B7">
      <w:pPr>
        <w:spacing w:after="0" w:line="276" w:lineRule="auto"/>
        <w:rPr>
          <w:rFonts w:ascii="Century Gothic" w:eastAsia="Century Gothic" w:hAnsi="Century Gothic" w:cs="Century Gothic"/>
          <w:color w:val="000000" w:themeColor="text1"/>
          <w:sz w:val="20"/>
          <w:szCs w:val="20"/>
        </w:rPr>
      </w:pPr>
      <w:r w:rsidRPr="27931AC6">
        <w:rPr>
          <w:rFonts w:ascii="Century Gothic" w:eastAsia="Century Gothic" w:hAnsi="Century Gothic" w:cs="Century Gothic"/>
          <w:b/>
          <w:bCs/>
          <w:color w:val="000000" w:themeColor="text1"/>
          <w:sz w:val="20"/>
          <w:szCs w:val="20"/>
        </w:rPr>
        <w:t>Key tasks and responsibilities</w:t>
      </w:r>
    </w:p>
    <w:p w14:paraId="6DF92C36" w14:textId="354C2804" w:rsidR="00E2090B" w:rsidRDefault="00E2090B" w:rsidP="006048B7">
      <w:pPr>
        <w:spacing w:after="0"/>
        <w:rPr>
          <w:rFonts w:ascii="Century Gothic" w:eastAsia="Century Gothic" w:hAnsi="Century Gothic" w:cs="Century Gothic"/>
          <w:b/>
          <w:bCs/>
          <w:sz w:val="20"/>
          <w:szCs w:val="20"/>
        </w:rPr>
      </w:pPr>
    </w:p>
    <w:p w14:paraId="6877BCB0" w14:textId="070755D2" w:rsidR="00E2090B" w:rsidRDefault="62D31BE1" w:rsidP="006048B7">
      <w:pPr>
        <w:spacing w:after="0"/>
        <w:rPr>
          <w:rFonts w:ascii="Century Gothic" w:eastAsia="Century Gothic" w:hAnsi="Century Gothic" w:cs="Century Gothic"/>
          <w:b/>
          <w:bCs/>
          <w:sz w:val="20"/>
          <w:szCs w:val="20"/>
        </w:rPr>
      </w:pPr>
      <w:r w:rsidRPr="27931AC6">
        <w:rPr>
          <w:rFonts w:ascii="Century Gothic" w:eastAsia="Century Gothic" w:hAnsi="Century Gothic" w:cs="Century Gothic"/>
          <w:b/>
          <w:bCs/>
          <w:sz w:val="20"/>
          <w:szCs w:val="20"/>
        </w:rPr>
        <w:t>Board Meeting Management:</w:t>
      </w:r>
    </w:p>
    <w:p w14:paraId="5CD483BF" w14:textId="5DD4065D" w:rsidR="00E2090B" w:rsidRDefault="62D31BE1" w:rsidP="006048B7">
      <w:pPr>
        <w:pStyle w:val="ListParagraph"/>
        <w:numPr>
          <w:ilvl w:val="0"/>
          <w:numId w:val="3"/>
        </w:numPr>
        <w:spacing w:after="0"/>
        <w:rPr>
          <w:rFonts w:ascii="Century Gothic" w:eastAsia="Century Gothic" w:hAnsi="Century Gothic" w:cs="Century Gothic"/>
          <w:sz w:val="20"/>
          <w:szCs w:val="20"/>
        </w:rPr>
      </w:pPr>
      <w:r w:rsidRPr="27931AC6">
        <w:rPr>
          <w:rFonts w:ascii="Century Gothic" w:eastAsia="Century Gothic" w:hAnsi="Century Gothic" w:cs="Century Gothic"/>
          <w:sz w:val="20"/>
          <w:szCs w:val="20"/>
        </w:rPr>
        <w:t>Manage the schedule of Campaign Development Board meetings, ensuring optimal timing and attendance.</w:t>
      </w:r>
    </w:p>
    <w:p w14:paraId="7F7B0E69" w14:textId="63ADA2D8" w:rsidR="00E2090B" w:rsidRPr="000E426D" w:rsidRDefault="62D31BE1" w:rsidP="006048B7">
      <w:pPr>
        <w:pStyle w:val="ListParagraph"/>
        <w:numPr>
          <w:ilvl w:val="0"/>
          <w:numId w:val="3"/>
        </w:numPr>
        <w:spacing w:after="0"/>
        <w:rPr>
          <w:rFonts w:ascii="Century Gothic" w:eastAsia="Century Gothic" w:hAnsi="Century Gothic" w:cs="Century Gothic"/>
          <w:sz w:val="20"/>
          <w:szCs w:val="20"/>
        </w:rPr>
      </w:pPr>
      <w:r w:rsidRPr="27931AC6">
        <w:rPr>
          <w:rFonts w:ascii="Century Gothic" w:eastAsia="Century Gothic" w:hAnsi="Century Gothic" w:cs="Century Gothic"/>
          <w:sz w:val="20"/>
          <w:szCs w:val="20"/>
        </w:rPr>
        <w:lastRenderedPageBreak/>
        <w:t xml:space="preserve">Prepare and distribute comprehensive meeting agendas and supporting materials in advance, including reports on campaign progress, financial updates, and relevant </w:t>
      </w:r>
      <w:r w:rsidRPr="000E426D">
        <w:rPr>
          <w:rFonts w:ascii="Century Gothic" w:eastAsia="Century Gothic" w:hAnsi="Century Gothic" w:cs="Century Gothic"/>
          <w:sz w:val="20"/>
          <w:szCs w:val="20"/>
        </w:rPr>
        <w:t>background information.</w:t>
      </w:r>
    </w:p>
    <w:p w14:paraId="7637CCBC" w14:textId="2F5BB05E" w:rsidR="00E2090B" w:rsidRPr="000E426D" w:rsidRDefault="62D31BE1" w:rsidP="006048B7">
      <w:pPr>
        <w:pStyle w:val="ListParagraph"/>
        <w:numPr>
          <w:ilvl w:val="0"/>
          <w:numId w:val="3"/>
        </w:numPr>
        <w:spacing w:after="0"/>
        <w:rPr>
          <w:rFonts w:ascii="Century Gothic" w:eastAsia="Century Gothic" w:hAnsi="Century Gothic" w:cs="Century Gothic"/>
          <w:sz w:val="20"/>
          <w:szCs w:val="20"/>
        </w:rPr>
      </w:pPr>
      <w:r w:rsidRPr="000E426D">
        <w:rPr>
          <w:rFonts w:ascii="Century Gothic" w:eastAsia="Century Gothic" w:hAnsi="Century Gothic" w:cs="Century Gothic"/>
          <w:sz w:val="20"/>
          <w:szCs w:val="20"/>
        </w:rPr>
        <w:t xml:space="preserve">Attend all Board meetings, take minutes, and ensure timely distribution to </w:t>
      </w:r>
      <w:r w:rsidR="00F80439">
        <w:rPr>
          <w:rFonts w:ascii="Century Gothic" w:eastAsia="Century Gothic" w:hAnsi="Century Gothic" w:cs="Century Gothic"/>
          <w:sz w:val="20"/>
          <w:szCs w:val="20"/>
        </w:rPr>
        <w:t>b</w:t>
      </w:r>
      <w:r w:rsidRPr="000E426D">
        <w:rPr>
          <w:rFonts w:ascii="Century Gothic" w:eastAsia="Century Gothic" w:hAnsi="Century Gothic" w:cs="Century Gothic"/>
          <w:sz w:val="20"/>
          <w:szCs w:val="20"/>
        </w:rPr>
        <w:t>oard members.</w:t>
      </w:r>
    </w:p>
    <w:p w14:paraId="53DA5BAD" w14:textId="21015A00" w:rsidR="00E2090B" w:rsidRDefault="72165A88" w:rsidP="006048B7">
      <w:pPr>
        <w:pStyle w:val="ListParagraph"/>
        <w:numPr>
          <w:ilvl w:val="0"/>
          <w:numId w:val="3"/>
        </w:numPr>
        <w:spacing w:after="0"/>
        <w:rPr>
          <w:rFonts w:ascii="Century Gothic" w:eastAsia="Century Gothic" w:hAnsi="Century Gothic" w:cs="Century Gothic"/>
          <w:sz w:val="20"/>
          <w:szCs w:val="20"/>
        </w:rPr>
      </w:pPr>
      <w:r w:rsidRPr="27931AC6">
        <w:rPr>
          <w:rFonts w:ascii="Century Gothic" w:eastAsia="Century Gothic" w:hAnsi="Century Gothic" w:cs="Century Gothic"/>
          <w:sz w:val="20"/>
          <w:szCs w:val="20"/>
        </w:rPr>
        <w:t>T</w:t>
      </w:r>
      <w:r w:rsidR="62D31BE1" w:rsidRPr="27931AC6">
        <w:rPr>
          <w:rFonts w:ascii="Century Gothic" w:eastAsia="Century Gothic" w:hAnsi="Century Gothic" w:cs="Century Gothic"/>
          <w:sz w:val="20"/>
          <w:szCs w:val="20"/>
        </w:rPr>
        <w:t xml:space="preserve">rack and follow up on action items arising from </w:t>
      </w:r>
      <w:r w:rsidR="00F80439">
        <w:rPr>
          <w:rFonts w:ascii="Century Gothic" w:eastAsia="Century Gothic" w:hAnsi="Century Gothic" w:cs="Century Gothic"/>
          <w:sz w:val="20"/>
          <w:szCs w:val="20"/>
        </w:rPr>
        <w:t>b</w:t>
      </w:r>
      <w:r w:rsidR="62D31BE1" w:rsidRPr="27931AC6">
        <w:rPr>
          <w:rFonts w:ascii="Century Gothic" w:eastAsia="Century Gothic" w:hAnsi="Century Gothic" w:cs="Century Gothic"/>
          <w:sz w:val="20"/>
          <w:szCs w:val="20"/>
        </w:rPr>
        <w:t>oard meetings.</w:t>
      </w:r>
    </w:p>
    <w:p w14:paraId="3E568BD5" w14:textId="7B31AAA9" w:rsidR="00E2090B" w:rsidRDefault="00E2090B" w:rsidP="006048B7">
      <w:pPr>
        <w:spacing w:after="0"/>
        <w:rPr>
          <w:rFonts w:ascii="Century Gothic" w:eastAsia="Century Gothic" w:hAnsi="Century Gothic" w:cs="Century Gothic"/>
          <w:b/>
          <w:bCs/>
          <w:sz w:val="20"/>
          <w:szCs w:val="20"/>
        </w:rPr>
      </w:pPr>
    </w:p>
    <w:p w14:paraId="7C69B484" w14:textId="72BC2EC0" w:rsidR="00E2090B" w:rsidRDefault="62D31BE1" w:rsidP="006048B7">
      <w:pPr>
        <w:spacing w:after="0"/>
        <w:rPr>
          <w:rFonts w:ascii="Century Gothic" w:eastAsia="Century Gothic" w:hAnsi="Century Gothic" w:cs="Century Gothic"/>
          <w:sz w:val="20"/>
          <w:szCs w:val="20"/>
        </w:rPr>
      </w:pPr>
      <w:proofErr w:type="gramStart"/>
      <w:r w:rsidRPr="27931AC6">
        <w:rPr>
          <w:rFonts w:ascii="Century Gothic" w:eastAsia="Century Gothic" w:hAnsi="Century Gothic" w:cs="Century Gothic"/>
          <w:b/>
          <w:bCs/>
          <w:sz w:val="20"/>
          <w:szCs w:val="20"/>
        </w:rPr>
        <w:t>Board</w:t>
      </w:r>
      <w:proofErr w:type="gramEnd"/>
      <w:r w:rsidRPr="27931AC6">
        <w:rPr>
          <w:rFonts w:ascii="Century Gothic" w:eastAsia="Century Gothic" w:hAnsi="Century Gothic" w:cs="Century Gothic"/>
          <w:b/>
          <w:bCs/>
          <w:sz w:val="20"/>
          <w:szCs w:val="20"/>
        </w:rPr>
        <w:t xml:space="preserve"> Engagement and Communication:</w:t>
      </w:r>
    </w:p>
    <w:p w14:paraId="25D305CD" w14:textId="488E59A7" w:rsidR="00E2090B" w:rsidRDefault="1912186E" w:rsidP="006048B7">
      <w:pPr>
        <w:pStyle w:val="ListParagraph"/>
        <w:numPr>
          <w:ilvl w:val="0"/>
          <w:numId w:val="2"/>
        </w:numPr>
        <w:spacing w:after="0"/>
        <w:rPr>
          <w:rFonts w:ascii="Century Gothic" w:eastAsia="Century Gothic" w:hAnsi="Century Gothic" w:cs="Century Gothic"/>
          <w:sz w:val="20"/>
          <w:szCs w:val="20"/>
        </w:rPr>
      </w:pPr>
      <w:r w:rsidRPr="27931AC6">
        <w:rPr>
          <w:rFonts w:ascii="Century Gothic" w:eastAsia="Century Gothic" w:hAnsi="Century Gothic" w:cs="Century Gothic"/>
          <w:sz w:val="20"/>
          <w:szCs w:val="20"/>
        </w:rPr>
        <w:t>Be the key point of contact for the Chair of the Development Board, responding to their enquiries promptly and professionally.</w:t>
      </w:r>
    </w:p>
    <w:p w14:paraId="02EDFFB4" w14:textId="623E8515" w:rsidR="00E2090B" w:rsidRDefault="62D31BE1" w:rsidP="006048B7">
      <w:pPr>
        <w:pStyle w:val="ListParagraph"/>
        <w:numPr>
          <w:ilvl w:val="0"/>
          <w:numId w:val="2"/>
        </w:numPr>
        <w:spacing w:after="0"/>
        <w:rPr>
          <w:rFonts w:ascii="Century Gothic" w:eastAsia="Century Gothic" w:hAnsi="Century Gothic" w:cs="Century Gothic"/>
          <w:sz w:val="20"/>
          <w:szCs w:val="20"/>
        </w:rPr>
      </w:pPr>
      <w:r w:rsidRPr="27931AC6">
        <w:rPr>
          <w:rFonts w:ascii="Century Gothic" w:eastAsia="Century Gothic" w:hAnsi="Century Gothic" w:cs="Century Gothic"/>
          <w:sz w:val="20"/>
          <w:szCs w:val="20"/>
        </w:rPr>
        <w:t>Develop and maintain strong relationships with</w:t>
      </w:r>
      <w:r w:rsidR="5BFA5F7D" w:rsidRPr="27931AC6">
        <w:rPr>
          <w:rFonts w:ascii="Century Gothic" w:eastAsia="Century Gothic" w:hAnsi="Century Gothic" w:cs="Century Gothic"/>
          <w:sz w:val="20"/>
          <w:szCs w:val="20"/>
        </w:rPr>
        <w:t xml:space="preserve"> the Board Chair and</w:t>
      </w:r>
      <w:r w:rsidRPr="27931AC6">
        <w:rPr>
          <w:rFonts w:ascii="Century Gothic" w:eastAsia="Century Gothic" w:hAnsi="Century Gothic" w:cs="Century Gothic"/>
          <w:sz w:val="20"/>
          <w:szCs w:val="20"/>
        </w:rPr>
        <w:t xml:space="preserve"> individual Board members, understanding their preferred communication styles.</w:t>
      </w:r>
    </w:p>
    <w:p w14:paraId="306C9E1F" w14:textId="3CA460AE" w:rsidR="00E2090B" w:rsidRDefault="62D31BE1" w:rsidP="006048B7">
      <w:pPr>
        <w:pStyle w:val="ListParagraph"/>
        <w:numPr>
          <w:ilvl w:val="0"/>
          <w:numId w:val="2"/>
        </w:numPr>
        <w:spacing w:after="0"/>
        <w:rPr>
          <w:rFonts w:ascii="Century Gothic" w:eastAsia="Century Gothic" w:hAnsi="Century Gothic" w:cs="Century Gothic"/>
          <w:sz w:val="20"/>
          <w:szCs w:val="20"/>
        </w:rPr>
      </w:pPr>
      <w:r w:rsidRPr="27931AC6">
        <w:rPr>
          <w:rFonts w:ascii="Century Gothic" w:eastAsia="Century Gothic" w:hAnsi="Century Gothic" w:cs="Century Gothic"/>
          <w:sz w:val="20"/>
          <w:szCs w:val="20"/>
        </w:rPr>
        <w:t xml:space="preserve">Prepare updates and briefings for Board members on campaign progress, </w:t>
      </w:r>
      <w:r w:rsidR="571FF4F6" w:rsidRPr="27931AC6">
        <w:rPr>
          <w:rFonts w:ascii="Century Gothic" w:eastAsia="Century Gothic" w:hAnsi="Century Gothic" w:cs="Century Gothic"/>
          <w:sz w:val="20"/>
          <w:szCs w:val="20"/>
        </w:rPr>
        <w:t xml:space="preserve">financial reports and </w:t>
      </w:r>
      <w:r w:rsidRPr="27931AC6">
        <w:rPr>
          <w:rFonts w:ascii="Century Gothic" w:eastAsia="Century Gothic" w:hAnsi="Century Gothic" w:cs="Century Gothic"/>
          <w:sz w:val="20"/>
          <w:szCs w:val="20"/>
        </w:rPr>
        <w:t>key developments</w:t>
      </w:r>
      <w:r w:rsidR="2754CC55" w:rsidRPr="27931AC6">
        <w:rPr>
          <w:rFonts w:ascii="Century Gothic" w:eastAsia="Century Gothic" w:hAnsi="Century Gothic" w:cs="Century Gothic"/>
          <w:sz w:val="20"/>
          <w:szCs w:val="20"/>
        </w:rPr>
        <w:t xml:space="preserve"> as and when needed.</w:t>
      </w:r>
    </w:p>
    <w:p w14:paraId="1E658BF4" w14:textId="31B599D4" w:rsidR="00E2090B" w:rsidRDefault="2754CC55" w:rsidP="006048B7">
      <w:pPr>
        <w:pStyle w:val="ListParagraph"/>
        <w:numPr>
          <w:ilvl w:val="0"/>
          <w:numId w:val="2"/>
        </w:numPr>
        <w:spacing w:after="0"/>
        <w:rPr>
          <w:rFonts w:ascii="Century Gothic" w:eastAsia="Century Gothic" w:hAnsi="Century Gothic" w:cs="Century Gothic"/>
          <w:sz w:val="20"/>
          <w:szCs w:val="20"/>
        </w:rPr>
      </w:pPr>
      <w:r w:rsidRPr="27931AC6">
        <w:rPr>
          <w:rFonts w:ascii="Century Gothic" w:eastAsia="Century Gothic" w:hAnsi="Century Gothic" w:cs="Century Gothic"/>
          <w:sz w:val="20"/>
          <w:szCs w:val="20"/>
        </w:rPr>
        <w:t>Support</w:t>
      </w:r>
      <w:r w:rsidR="62D31BE1" w:rsidRPr="27931AC6">
        <w:rPr>
          <w:rFonts w:ascii="Century Gothic" w:eastAsia="Century Gothic" w:hAnsi="Century Gothic" w:cs="Century Gothic"/>
          <w:sz w:val="20"/>
          <w:szCs w:val="20"/>
        </w:rPr>
        <w:t xml:space="preserve"> Board member outreach to </w:t>
      </w:r>
      <w:r w:rsidR="1AAE976E" w:rsidRPr="27931AC6">
        <w:rPr>
          <w:rFonts w:ascii="Century Gothic" w:eastAsia="Century Gothic" w:hAnsi="Century Gothic" w:cs="Century Gothic"/>
          <w:sz w:val="20"/>
          <w:szCs w:val="20"/>
        </w:rPr>
        <w:t xml:space="preserve">their network </w:t>
      </w:r>
      <w:r w:rsidR="5FA4F6FC" w:rsidRPr="27931AC6">
        <w:rPr>
          <w:rFonts w:ascii="Century Gothic" w:eastAsia="Century Gothic" w:hAnsi="Century Gothic" w:cs="Century Gothic"/>
          <w:sz w:val="20"/>
          <w:szCs w:val="20"/>
        </w:rPr>
        <w:t>by</w:t>
      </w:r>
      <w:r w:rsidR="62D31BE1" w:rsidRPr="27931AC6">
        <w:rPr>
          <w:rFonts w:ascii="Century Gothic" w:eastAsia="Century Gothic" w:hAnsi="Century Gothic" w:cs="Century Gothic"/>
          <w:sz w:val="20"/>
          <w:szCs w:val="20"/>
        </w:rPr>
        <w:t xml:space="preserve"> providing them with necessary materials and </w:t>
      </w:r>
      <w:r w:rsidR="6A252C33" w:rsidRPr="27931AC6">
        <w:rPr>
          <w:rFonts w:ascii="Century Gothic" w:eastAsia="Century Gothic" w:hAnsi="Century Gothic" w:cs="Century Gothic"/>
          <w:sz w:val="20"/>
          <w:szCs w:val="20"/>
        </w:rPr>
        <w:t>information.</w:t>
      </w:r>
    </w:p>
    <w:p w14:paraId="7C7E0414" w14:textId="4887461F" w:rsidR="00E2090B" w:rsidRDefault="62D31BE1" w:rsidP="006048B7">
      <w:pPr>
        <w:pStyle w:val="ListParagraph"/>
        <w:numPr>
          <w:ilvl w:val="0"/>
          <w:numId w:val="2"/>
        </w:numPr>
        <w:spacing w:after="0"/>
        <w:rPr>
          <w:rFonts w:ascii="Century Gothic" w:eastAsia="Century Gothic" w:hAnsi="Century Gothic" w:cs="Century Gothic"/>
          <w:b/>
          <w:bCs/>
          <w:color w:val="07070B"/>
          <w:sz w:val="20"/>
          <w:szCs w:val="20"/>
        </w:rPr>
      </w:pPr>
      <w:r w:rsidRPr="27931AC6">
        <w:rPr>
          <w:rFonts w:ascii="Century Gothic" w:eastAsia="Century Gothic" w:hAnsi="Century Gothic" w:cs="Century Gothic"/>
          <w:sz w:val="20"/>
          <w:szCs w:val="20"/>
        </w:rPr>
        <w:t>Manage correspondence related to donors and prospects on behalf of the Board, ensuring timely communication.</w:t>
      </w:r>
    </w:p>
    <w:p w14:paraId="4486F42B" w14:textId="2AA9DFC7" w:rsidR="00E2090B" w:rsidRDefault="00E2090B" w:rsidP="006048B7">
      <w:pPr>
        <w:spacing w:after="0"/>
        <w:rPr>
          <w:rFonts w:ascii="Century Gothic" w:eastAsia="Century Gothic" w:hAnsi="Century Gothic" w:cs="Century Gothic"/>
          <w:b/>
          <w:bCs/>
          <w:sz w:val="20"/>
          <w:szCs w:val="20"/>
        </w:rPr>
      </w:pPr>
    </w:p>
    <w:p w14:paraId="6BF46C2A" w14:textId="4C7D60CF" w:rsidR="00E2090B" w:rsidRDefault="13DD1B98" w:rsidP="006048B7">
      <w:pPr>
        <w:spacing w:after="0"/>
        <w:rPr>
          <w:rFonts w:ascii="Century Gothic" w:eastAsia="Century Gothic" w:hAnsi="Century Gothic" w:cs="Century Gothic"/>
          <w:b/>
          <w:bCs/>
          <w:color w:val="07070B"/>
          <w:sz w:val="20"/>
          <w:szCs w:val="20"/>
        </w:rPr>
      </w:pPr>
      <w:r w:rsidRPr="27931AC6">
        <w:rPr>
          <w:rFonts w:ascii="Century Gothic" w:eastAsia="Century Gothic" w:hAnsi="Century Gothic" w:cs="Century Gothic"/>
          <w:b/>
          <w:bCs/>
          <w:sz w:val="20"/>
          <w:szCs w:val="20"/>
        </w:rPr>
        <w:t>Campaign Support and Administration:</w:t>
      </w:r>
    </w:p>
    <w:p w14:paraId="555EACE6" w14:textId="28174027" w:rsidR="00E2090B" w:rsidRDefault="13DD1B98" w:rsidP="006048B7">
      <w:pPr>
        <w:pStyle w:val="ListParagraph"/>
        <w:numPr>
          <w:ilvl w:val="0"/>
          <w:numId w:val="1"/>
        </w:numPr>
        <w:spacing w:after="0"/>
        <w:rPr>
          <w:rFonts w:ascii="Century Gothic" w:eastAsia="Century Gothic" w:hAnsi="Century Gothic" w:cs="Century Gothic"/>
          <w:sz w:val="20"/>
          <w:szCs w:val="20"/>
        </w:rPr>
      </w:pPr>
      <w:r w:rsidRPr="27931AC6">
        <w:rPr>
          <w:rFonts w:ascii="Century Gothic" w:eastAsia="Century Gothic" w:hAnsi="Century Gothic" w:cs="Century Gothic"/>
          <w:sz w:val="20"/>
          <w:szCs w:val="20"/>
        </w:rPr>
        <w:t>Assist with the development and preparation of various campaign materials</w:t>
      </w:r>
      <w:r w:rsidR="62743A4B" w:rsidRPr="27931AC6">
        <w:rPr>
          <w:rFonts w:ascii="Century Gothic" w:eastAsia="Century Gothic" w:hAnsi="Century Gothic" w:cs="Century Gothic"/>
          <w:sz w:val="20"/>
          <w:szCs w:val="20"/>
        </w:rPr>
        <w:t xml:space="preserve"> for the Board</w:t>
      </w:r>
      <w:r w:rsidRPr="27931AC6">
        <w:rPr>
          <w:rFonts w:ascii="Century Gothic" w:eastAsia="Century Gothic" w:hAnsi="Century Gothic" w:cs="Century Gothic"/>
          <w:sz w:val="20"/>
          <w:szCs w:val="20"/>
        </w:rPr>
        <w:t xml:space="preserve">, including </w:t>
      </w:r>
      <w:r w:rsidR="0A6866C6" w:rsidRPr="27931AC6">
        <w:rPr>
          <w:rFonts w:ascii="Century Gothic" w:eastAsia="Century Gothic" w:hAnsi="Century Gothic" w:cs="Century Gothic"/>
          <w:sz w:val="20"/>
          <w:szCs w:val="20"/>
        </w:rPr>
        <w:t xml:space="preserve">Board recruitment and induction pack, </w:t>
      </w:r>
      <w:r w:rsidR="5AEEEAFC" w:rsidRPr="27931AC6">
        <w:rPr>
          <w:rFonts w:ascii="Century Gothic" w:eastAsia="Century Gothic" w:hAnsi="Century Gothic" w:cs="Century Gothic"/>
          <w:sz w:val="20"/>
          <w:szCs w:val="20"/>
        </w:rPr>
        <w:t xml:space="preserve">progress </w:t>
      </w:r>
      <w:r w:rsidRPr="27931AC6">
        <w:rPr>
          <w:rFonts w:ascii="Century Gothic" w:eastAsia="Century Gothic" w:hAnsi="Century Gothic" w:cs="Century Gothic"/>
          <w:sz w:val="20"/>
          <w:szCs w:val="20"/>
        </w:rPr>
        <w:t>report</w:t>
      </w:r>
      <w:r w:rsidR="3DA1FCF1" w:rsidRPr="27931AC6">
        <w:rPr>
          <w:rFonts w:ascii="Century Gothic" w:eastAsia="Century Gothic" w:hAnsi="Century Gothic" w:cs="Century Gothic"/>
          <w:sz w:val="20"/>
          <w:szCs w:val="20"/>
        </w:rPr>
        <w:t>s</w:t>
      </w:r>
      <w:r w:rsidRPr="27931AC6">
        <w:rPr>
          <w:rFonts w:ascii="Century Gothic" w:eastAsia="Century Gothic" w:hAnsi="Century Gothic" w:cs="Century Gothic"/>
          <w:sz w:val="20"/>
          <w:szCs w:val="20"/>
        </w:rPr>
        <w:t>, financial reports, presentations, and case statements.</w:t>
      </w:r>
    </w:p>
    <w:p w14:paraId="403CBE2F" w14:textId="3FC1EB63" w:rsidR="00E2090B" w:rsidRDefault="13DD1B98" w:rsidP="006048B7">
      <w:pPr>
        <w:pStyle w:val="ListParagraph"/>
        <w:numPr>
          <w:ilvl w:val="0"/>
          <w:numId w:val="1"/>
        </w:numPr>
        <w:spacing w:after="0"/>
        <w:rPr>
          <w:rFonts w:ascii="Century Gothic" w:eastAsia="Century Gothic" w:hAnsi="Century Gothic" w:cs="Century Gothic"/>
          <w:sz w:val="20"/>
          <w:szCs w:val="20"/>
        </w:rPr>
      </w:pPr>
      <w:r w:rsidRPr="27931AC6">
        <w:rPr>
          <w:rFonts w:ascii="Century Gothic" w:eastAsia="Century Gothic" w:hAnsi="Century Gothic" w:cs="Century Gothic"/>
          <w:sz w:val="20"/>
          <w:szCs w:val="20"/>
        </w:rPr>
        <w:t>Manage the tracking and reporting of campaign progress, providing regular updates to the Board</w:t>
      </w:r>
      <w:r w:rsidR="00020008">
        <w:rPr>
          <w:rFonts w:ascii="Century Gothic" w:eastAsia="Century Gothic" w:hAnsi="Century Gothic" w:cs="Century Gothic"/>
          <w:sz w:val="20"/>
          <w:szCs w:val="20"/>
        </w:rPr>
        <w:t xml:space="preserve"> and campaign team</w:t>
      </w:r>
      <w:r w:rsidRPr="27931AC6">
        <w:rPr>
          <w:rFonts w:ascii="Century Gothic" w:eastAsia="Century Gothic" w:hAnsi="Century Gothic" w:cs="Century Gothic"/>
          <w:sz w:val="20"/>
          <w:szCs w:val="20"/>
        </w:rPr>
        <w:t>.</w:t>
      </w:r>
    </w:p>
    <w:p w14:paraId="134FABDD" w14:textId="13733222" w:rsidR="00E2090B" w:rsidRDefault="6FF4C20E" w:rsidP="006048B7">
      <w:pPr>
        <w:pStyle w:val="ListParagraph"/>
        <w:numPr>
          <w:ilvl w:val="0"/>
          <w:numId w:val="1"/>
        </w:numPr>
        <w:spacing w:after="0"/>
        <w:rPr>
          <w:rFonts w:ascii="Century Gothic" w:eastAsia="Century Gothic" w:hAnsi="Century Gothic" w:cs="Century Gothic"/>
          <w:sz w:val="20"/>
          <w:szCs w:val="20"/>
        </w:rPr>
      </w:pPr>
      <w:r w:rsidRPr="27931AC6">
        <w:rPr>
          <w:rFonts w:ascii="Century Gothic" w:eastAsia="Century Gothic" w:hAnsi="Century Gothic" w:cs="Century Gothic"/>
          <w:sz w:val="20"/>
          <w:szCs w:val="20"/>
        </w:rPr>
        <w:t>Collate and m</w:t>
      </w:r>
      <w:r w:rsidR="13DD1B98" w:rsidRPr="27931AC6">
        <w:rPr>
          <w:rFonts w:ascii="Century Gothic" w:eastAsia="Century Gothic" w:hAnsi="Century Gothic" w:cs="Century Gothic"/>
          <w:sz w:val="20"/>
          <w:szCs w:val="20"/>
        </w:rPr>
        <w:t xml:space="preserve">anage the </w:t>
      </w:r>
      <w:r w:rsidR="61727B05" w:rsidRPr="27931AC6">
        <w:rPr>
          <w:rFonts w:ascii="Century Gothic" w:eastAsia="Century Gothic" w:hAnsi="Century Gothic" w:cs="Century Gothic"/>
          <w:sz w:val="20"/>
          <w:szCs w:val="20"/>
        </w:rPr>
        <w:t>tracking of</w:t>
      </w:r>
      <w:r w:rsidR="13DD1B98" w:rsidRPr="27931AC6">
        <w:rPr>
          <w:rFonts w:ascii="Century Gothic" w:eastAsia="Century Gothic" w:hAnsi="Century Gothic" w:cs="Century Gothic"/>
          <w:sz w:val="20"/>
          <w:szCs w:val="20"/>
        </w:rPr>
        <w:t xml:space="preserve"> naming opportunities.</w:t>
      </w:r>
    </w:p>
    <w:p w14:paraId="3EE72509" w14:textId="6DD0B4FB" w:rsidR="00E2090B" w:rsidRDefault="13DD1B98" w:rsidP="006048B7">
      <w:pPr>
        <w:pStyle w:val="ListParagraph"/>
        <w:numPr>
          <w:ilvl w:val="0"/>
          <w:numId w:val="1"/>
        </w:numPr>
        <w:spacing w:after="0"/>
        <w:rPr>
          <w:rFonts w:ascii="Century Gothic" w:eastAsia="Century Gothic" w:hAnsi="Century Gothic" w:cs="Century Gothic"/>
          <w:sz w:val="20"/>
          <w:szCs w:val="20"/>
        </w:rPr>
      </w:pPr>
      <w:r w:rsidRPr="27931AC6">
        <w:rPr>
          <w:rFonts w:ascii="Century Gothic" w:eastAsia="Century Gothic" w:hAnsi="Century Gothic" w:cs="Century Gothic"/>
          <w:sz w:val="20"/>
          <w:szCs w:val="20"/>
        </w:rPr>
        <w:t>Maintain accurate and up-to-date records of all Board activities, including meeting minutes, correspondence, and engagement tracking.</w:t>
      </w:r>
    </w:p>
    <w:p w14:paraId="0A5F8F5E" w14:textId="72908B34" w:rsidR="00E2090B" w:rsidRDefault="13DD1B98" w:rsidP="006048B7">
      <w:pPr>
        <w:pStyle w:val="ListParagraph"/>
        <w:numPr>
          <w:ilvl w:val="0"/>
          <w:numId w:val="1"/>
        </w:numPr>
        <w:spacing w:after="0"/>
        <w:rPr>
          <w:rFonts w:ascii="Century Gothic" w:eastAsia="Century Gothic" w:hAnsi="Century Gothic" w:cs="Century Gothic"/>
          <w:sz w:val="20"/>
          <w:szCs w:val="20"/>
        </w:rPr>
      </w:pPr>
      <w:r w:rsidRPr="27931AC6">
        <w:rPr>
          <w:rFonts w:ascii="Century Gothic" w:eastAsia="Century Gothic" w:hAnsi="Century Gothic" w:cs="Century Gothic"/>
          <w:sz w:val="20"/>
          <w:szCs w:val="20"/>
        </w:rPr>
        <w:t xml:space="preserve">Collaborate with the </w:t>
      </w:r>
      <w:r w:rsidR="206827AD" w:rsidRPr="27931AC6">
        <w:rPr>
          <w:rFonts w:ascii="Century Gothic" w:eastAsia="Century Gothic" w:hAnsi="Century Gothic" w:cs="Century Gothic"/>
          <w:sz w:val="20"/>
          <w:szCs w:val="20"/>
        </w:rPr>
        <w:t>campaign</w:t>
      </w:r>
      <w:r w:rsidRPr="27931AC6">
        <w:rPr>
          <w:rFonts w:ascii="Century Gothic" w:eastAsia="Century Gothic" w:hAnsi="Century Gothic" w:cs="Century Gothic"/>
          <w:sz w:val="20"/>
          <w:szCs w:val="20"/>
        </w:rPr>
        <w:t xml:space="preserve"> team and other relevant </w:t>
      </w:r>
      <w:r w:rsidR="46C29415" w:rsidRPr="27931AC6">
        <w:rPr>
          <w:rFonts w:ascii="Century Gothic" w:eastAsia="Century Gothic" w:hAnsi="Century Gothic" w:cs="Century Gothic"/>
          <w:sz w:val="20"/>
          <w:szCs w:val="20"/>
        </w:rPr>
        <w:t>team</w:t>
      </w:r>
      <w:r w:rsidRPr="27931AC6">
        <w:rPr>
          <w:rFonts w:ascii="Century Gothic" w:eastAsia="Century Gothic" w:hAnsi="Century Gothic" w:cs="Century Gothic"/>
          <w:sz w:val="20"/>
          <w:szCs w:val="20"/>
        </w:rPr>
        <w:t>s to ensure seamless integration of Board activities with overall campaign</w:t>
      </w:r>
      <w:r w:rsidR="00020008">
        <w:rPr>
          <w:rFonts w:ascii="Century Gothic" w:eastAsia="Century Gothic" w:hAnsi="Century Gothic" w:cs="Century Gothic"/>
          <w:sz w:val="20"/>
          <w:szCs w:val="20"/>
        </w:rPr>
        <w:t xml:space="preserve"> and fundraising </w:t>
      </w:r>
      <w:r w:rsidRPr="27931AC6">
        <w:rPr>
          <w:rFonts w:ascii="Century Gothic" w:eastAsia="Century Gothic" w:hAnsi="Century Gothic" w:cs="Century Gothic"/>
          <w:sz w:val="20"/>
          <w:szCs w:val="20"/>
        </w:rPr>
        <w:t>efforts.</w:t>
      </w:r>
    </w:p>
    <w:p w14:paraId="6D57553C" w14:textId="64BF602A" w:rsidR="00E2090B" w:rsidRDefault="00E2090B" w:rsidP="006048B7">
      <w:pPr>
        <w:spacing w:after="0"/>
        <w:rPr>
          <w:rFonts w:ascii="Century Gothic" w:eastAsia="Century Gothic" w:hAnsi="Century Gothic" w:cs="Century Gothic"/>
          <w:sz w:val="20"/>
          <w:szCs w:val="20"/>
        </w:rPr>
      </w:pPr>
    </w:p>
    <w:p w14:paraId="46FC0CBF" w14:textId="3D22A858" w:rsidR="48428871" w:rsidRDefault="48428871" w:rsidP="006048B7">
      <w:pPr>
        <w:spacing w:after="0"/>
        <w:rPr>
          <w:rFonts w:ascii="Century Gothic" w:eastAsia="Century Gothic" w:hAnsi="Century Gothic" w:cs="Century Gothic"/>
          <w:sz w:val="20"/>
          <w:szCs w:val="20"/>
        </w:rPr>
      </w:pPr>
      <w:r w:rsidRPr="350D3179">
        <w:rPr>
          <w:rFonts w:ascii="Century Gothic" w:eastAsia="Century Gothic" w:hAnsi="Century Gothic" w:cs="Century Gothic"/>
          <w:sz w:val="20"/>
          <w:szCs w:val="20"/>
        </w:rPr>
        <w:t>This job description is not exhaustive; the role will include other tasks and responsibilities commensurate with the post and subject to change to meet legislative requirements.</w:t>
      </w:r>
    </w:p>
    <w:p w14:paraId="3E27F2E5" w14:textId="74C0DD42" w:rsidR="350D3179" w:rsidRDefault="350D3179" w:rsidP="006048B7">
      <w:pPr>
        <w:spacing w:after="0"/>
        <w:rPr>
          <w:rFonts w:ascii="Century Gothic" w:eastAsia="Century Gothic" w:hAnsi="Century Gothic" w:cs="Century Gothic"/>
          <w:sz w:val="20"/>
          <w:szCs w:val="20"/>
        </w:rPr>
      </w:pPr>
    </w:p>
    <w:p w14:paraId="53210F4E" w14:textId="4B402C00" w:rsidR="00E2090B" w:rsidRDefault="4C248B00" w:rsidP="006048B7">
      <w:pPr>
        <w:pStyle w:val="Heading5"/>
        <w:spacing w:before="0" w:after="0"/>
        <w:rPr>
          <w:rFonts w:ascii="Century Gothic" w:eastAsia="Century Gothic" w:hAnsi="Century Gothic" w:cs="Century Gothic"/>
          <w:color w:val="07070B"/>
          <w:sz w:val="28"/>
          <w:szCs w:val="28"/>
        </w:rPr>
      </w:pPr>
      <w:r w:rsidRPr="27931AC6">
        <w:rPr>
          <w:rFonts w:ascii="Century Gothic" w:eastAsia="Century Gothic" w:hAnsi="Century Gothic" w:cs="Century Gothic"/>
          <w:b/>
          <w:bCs/>
          <w:color w:val="07070B"/>
          <w:sz w:val="28"/>
          <w:szCs w:val="28"/>
        </w:rPr>
        <w:t>Person Specification</w:t>
      </w:r>
    </w:p>
    <w:p w14:paraId="37CD42AF" w14:textId="6BCF2A44" w:rsidR="00E2090B" w:rsidRDefault="4C248B00" w:rsidP="006048B7">
      <w:pPr>
        <w:pStyle w:val="Heading5"/>
        <w:spacing w:before="0" w:after="0"/>
        <w:rPr>
          <w:rFonts w:ascii="Century Gothic" w:eastAsia="Century Gothic" w:hAnsi="Century Gothic" w:cs="Century Gothic"/>
          <w:color w:val="07070B"/>
          <w:sz w:val="20"/>
          <w:szCs w:val="20"/>
        </w:rPr>
      </w:pPr>
      <w:r w:rsidRPr="27931AC6">
        <w:rPr>
          <w:rFonts w:ascii="Century Gothic" w:eastAsia="Century Gothic" w:hAnsi="Century Gothic" w:cs="Century Gothic"/>
          <w:b/>
          <w:bCs/>
          <w:color w:val="07070B"/>
          <w:sz w:val="20"/>
          <w:szCs w:val="20"/>
        </w:rPr>
        <w:t xml:space="preserve"> </w:t>
      </w:r>
    </w:p>
    <w:p w14:paraId="44C61BA3" w14:textId="20792E11" w:rsidR="00E2090B" w:rsidRDefault="4C248B00" w:rsidP="006048B7">
      <w:pPr>
        <w:pStyle w:val="Heading5"/>
        <w:spacing w:before="0" w:after="0"/>
        <w:rPr>
          <w:rFonts w:ascii="Century Gothic" w:eastAsia="Century Gothic" w:hAnsi="Century Gothic" w:cs="Century Gothic"/>
          <w:b/>
          <w:bCs/>
          <w:color w:val="07070B"/>
          <w:sz w:val="20"/>
          <w:szCs w:val="20"/>
        </w:rPr>
      </w:pPr>
      <w:r w:rsidRPr="5097CF22">
        <w:rPr>
          <w:rFonts w:ascii="Century Gothic" w:eastAsia="Century Gothic" w:hAnsi="Century Gothic" w:cs="Century Gothic"/>
          <w:b/>
          <w:bCs/>
          <w:color w:val="07070B"/>
          <w:sz w:val="20"/>
          <w:szCs w:val="20"/>
        </w:rPr>
        <w:t>Job title:</w:t>
      </w:r>
      <w:r>
        <w:tab/>
      </w:r>
      <w:r w:rsidRPr="5097CF22">
        <w:rPr>
          <w:rFonts w:ascii="Century Gothic" w:eastAsia="Century Gothic" w:hAnsi="Century Gothic" w:cs="Century Gothic"/>
          <w:b/>
          <w:bCs/>
          <w:color w:val="07070B"/>
          <w:sz w:val="20"/>
          <w:szCs w:val="20"/>
        </w:rPr>
        <w:t xml:space="preserve">Campaign </w:t>
      </w:r>
      <w:proofErr w:type="spellStart"/>
      <w:r w:rsidR="004C3380">
        <w:rPr>
          <w:rFonts w:ascii="Century Gothic" w:eastAsia="Century Gothic" w:hAnsi="Century Gothic" w:cs="Century Gothic"/>
          <w:b/>
          <w:bCs/>
          <w:color w:val="07070B"/>
          <w:sz w:val="20"/>
          <w:szCs w:val="20"/>
        </w:rPr>
        <w:t>Ofifcer</w:t>
      </w:r>
      <w:proofErr w:type="spellEnd"/>
      <w:r w:rsidR="33E855A8" w:rsidRPr="5097CF22">
        <w:rPr>
          <w:rFonts w:ascii="Century Gothic" w:eastAsia="Century Gothic" w:hAnsi="Century Gothic" w:cs="Century Gothic"/>
          <w:b/>
          <w:bCs/>
          <w:color w:val="07070B"/>
          <w:sz w:val="20"/>
          <w:szCs w:val="20"/>
        </w:rPr>
        <w:t xml:space="preserve"> (Board</w:t>
      </w:r>
      <w:r w:rsidR="00020008">
        <w:rPr>
          <w:rFonts w:ascii="Century Gothic" w:eastAsia="Century Gothic" w:hAnsi="Century Gothic" w:cs="Century Gothic"/>
          <w:b/>
          <w:bCs/>
          <w:color w:val="07070B"/>
          <w:sz w:val="20"/>
          <w:szCs w:val="20"/>
        </w:rPr>
        <w:t xml:space="preserve"> Support</w:t>
      </w:r>
      <w:r w:rsidR="33E855A8" w:rsidRPr="5097CF22">
        <w:rPr>
          <w:rFonts w:ascii="Century Gothic" w:eastAsia="Century Gothic" w:hAnsi="Century Gothic" w:cs="Century Gothic"/>
          <w:b/>
          <w:bCs/>
          <w:color w:val="07070B"/>
          <w:sz w:val="20"/>
          <w:szCs w:val="20"/>
        </w:rPr>
        <w:t>)</w:t>
      </w:r>
    </w:p>
    <w:p w14:paraId="68B09F35" w14:textId="38D1ACDA" w:rsidR="00E2090B" w:rsidRDefault="4C248B00" w:rsidP="006048B7">
      <w:pPr>
        <w:tabs>
          <w:tab w:val="left" w:pos="360"/>
        </w:tabs>
        <w:spacing w:after="0"/>
        <w:rPr>
          <w:rFonts w:ascii="Century Gothic" w:eastAsia="Century Gothic" w:hAnsi="Century Gothic" w:cs="Century Gothic"/>
          <w:color w:val="000000" w:themeColor="text1"/>
          <w:sz w:val="20"/>
          <w:szCs w:val="20"/>
        </w:rPr>
      </w:pPr>
      <w:r w:rsidRPr="27931AC6">
        <w:rPr>
          <w:rFonts w:ascii="Century Gothic" w:eastAsia="Century Gothic" w:hAnsi="Century Gothic" w:cs="Century Gothic"/>
          <w:color w:val="000000" w:themeColor="text1"/>
          <w:sz w:val="20"/>
          <w:szCs w:val="20"/>
        </w:rPr>
        <w:t xml:space="preserve"> </w:t>
      </w:r>
    </w:p>
    <w:p w14:paraId="561B0EC0" w14:textId="5E8CD1B0" w:rsidR="00E2090B" w:rsidRDefault="4C248B00" w:rsidP="006048B7">
      <w:pPr>
        <w:pStyle w:val="Heading5"/>
        <w:spacing w:before="0" w:after="0"/>
        <w:rPr>
          <w:rFonts w:ascii="Century Gothic" w:eastAsia="Century Gothic" w:hAnsi="Century Gothic" w:cs="Century Gothic"/>
          <w:color w:val="07070B"/>
          <w:sz w:val="20"/>
          <w:szCs w:val="20"/>
        </w:rPr>
      </w:pPr>
      <w:r w:rsidRPr="27931AC6">
        <w:rPr>
          <w:rFonts w:ascii="Century Gothic" w:eastAsia="Century Gothic" w:hAnsi="Century Gothic" w:cs="Century Gothic"/>
          <w:b/>
          <w:bCs/>
          <w:color w:val="07070B"/>
          <w:sz w:val="20"/>
          <w:szCs w:val="20"/>
        </w:rPr>
        <w:t>Essential knowledge</w:t>
      </w:r>
    </w:p>
    <w:p w14:paraId="0503C6E0" w14:textId="19955300" w:rsidR="00E2090B" w:rsidRDefault="4C248B00" w:rsidP="006048B7">
      <w:pPr>
        <w:spacing w:after="0"/>
        <w:rPr>
          <w:rFonts w:ascii="Century Gothic" w:eastAsia="Century Gothic" w:hAnsi="Century Gothic" w:cs="Century Gothic"/>
          <w:color w:val="000000" w:themeColor="text1"/>
          <w:sz w:val="20"/>
          <w:szCs w:val="20"/>
        </w:rPr>
      </w:pPr>
      <w:r w:rsidRPr="27931AC6">
        <w:rPr>
          <w:rFonts w:ascii="Century Gothic" w:eastAsia="Century Gothic" w:hAnsi="Century Gothic" w:cs="Century Gothic"/>
          <w:color w:val="000000" w:themeColor="text1"/>
          <w:sz w:val="20"/>
          <w:szCs w:val="20"/>
        </w:rPr>
        <w:t xml:space="preserve"> </w:t>
      </w:r>
    </w:p>
    <w:p w14:paraId="4866EB26" w14:textId="76AEEE27" w:rsidR="00E2090B" w:rsidRDefault="4C248B00" w:rsidP="006048B7">
      <w:pPr>
        <w:spacing w:after="0"/>
        <w:ind w:left="720" w:hanging="720"/>
        <w:rPr>
          <w:rFonts w:ascii="Century Gothic" w:eastAsia="Century Gothic" w:hAnsi="Century Gothic" w:cs="Century Gothic"/>
          <w:color w:val="000000" w:themeColor="text1"/>
          <w:sz w:val="20"/>
          <w:szCs w:val="20"/>
        </w:rPr>
      </w:pPr>
      <w:r w:rsidRPr="27931AC6">
        <w:rPr>
          <w:rFonts w:ascii="Century Gothic" w:eastAsia="Century Gothic" w:hAnsi="Century Gothic" w:cs="Century Gothic"/>
          <w:b/>
          <w:bCs/>
          <w:color w:val="07070B"/>
          <w:sz w:val="20"/>
          <w:szCs w:val="20"/>
        </w:rPr>
        <w:t>EK1</w:t>
      </w:r>
      <w:r>
        <w:tab/>
      </w:r>
      <w:r w:rsidR="00CF7264">
        <w:rPr>
          <w:rFonts w:ascii="Century Gothic" w:eastAsia="Century Gothic" w:hAnsi="Century Gothic" w:cs="Century Gothic"/>
          <w:color w:val="000000" w:themeColor="text1"/>
          <w:sz w:val="20"/>
          <w:szCs w:val="20"/>
        </w:rPr>
        <w:t>U</w:t>
      </w:r>
      <w:r w:rsidRPr="27931AC6">
        <w:rPr>
          <w:rFonts w:ascii="Century Gothic" w:eastAsia="Century Gothic" w:hAnsi="Century Gothic" w:cs="Century Gothic"/>
          <w:color w:val="000000" w:themeColor="text1"/>
          <w:sz w:val="20"/>
          <w:szCs w:val="20"/>
        </w:rPr>
        <w:t xml:space="preserve">nderstanding of philanthropy/major donor and </w:t>
      </w:r>
      <w:r w:rsidR="00CF7264">
        <w:rPr>
          <w:rFonts w:ascii="Century Gothic" w:eastAsia="Century Gothic" w:hAnsi="Century Gothic" w:cs="Century Gothic"/>
          <w:color w:val="000000" w:themeColor="text1"/>
          <w:sz w:val="20"/>
          <w:szCs w:val="20"/>
        </w:rPr>
        <w:t>t</w:t>
      </w:r>
      <w:r w:rsidRPr="27931AC6">
        <w:rPr>
          <w:rFonts w:ascii="Century Gothic" w:eastAsia="Century Gothic" w:hAnsi="Century Gothic" w:cs="Century Gothic"/>
          <w:color w:val="000000" w:themeColor="text1"/>
          <w:sz w:val="20"/>
          <w:szCs w:val="20"/>
        </w:rPr>
        <w:t xml:space="preserve">rusts fundraising together with a good understanding of other fundraising opportunities such as </w:t>
      </w:r>
      <w:r w:rsidR="00CF7264">
        <w:rPr>
          <w:rFonts w:ascii="Century Gothic" w:eastAsia="Century Gothic" w:hAnsi="Century Gothic" w:cs="Century Gothic"/>
          <w:color w:val="000000" w:themeColor="text1"/>
          <w:sz w:val="20"/>
          <w:szCs w:val="20"/>
        </w:rPr>
        <w:t>c</w:t>
      </w:r>
      <w:r w:rsidRPr="27931AC6">
        <w:rPr>
          <w:rFonts w:ascii="Century Gothic" w:eastAsia="Century Gothic" w:hAnsi="Century Gothic" w:cs="Century Gothic"/>
          <w:color w:val="000000" w:themeColor="text1"/>
          <w:sz w:val="20"/>
          <w:szCs w:val="20"/>
        </w:rPr>
        <w:t xml:space="preserve">orporate, </w:t>
      </w:r>
      <w:r w:rsidR="005061CF">
        <w:rPr>
          <w:rFonts w:ascii="Century Gothic" w:eastAsia="Century Gothic" w:hAnsi="Century Gothic" w:cs="Century Gothic"/>
          <w:color w:val="000000" w:themeColor="text1"/>
          <w:sz w:val="20"/>
          <w:szCs w:val="20"/>
        </w:rPr>
        <w:t>e</w:t>
      </w:r>
      <w:r w:rsidRPr="27931AC6">
        <w:rPr>
          <w:rFonts w:ascii="Century Gothic" w:eastAsia="Century Gothic" w:hAnsi="Century Gothic" w:cs="Century Gothic"/>
          <w:color w:val="000000" w:themeColor="text1"/>
          <w:sz w:val="20"/>
          <w:szCs w:val="20"/>
        </w:rPr>
        <w:t xml:space="preserve">vents and </w:t>
      </w:r>
      <w:r w:rsidR="00854545">
        <w:rPr>
          <w:rFonts w:ascii="Century Gothic" w:eastAsia="Century Gothic" w:hAnsi="Century Gothic" w:cs="Century Gothic"/>
          <w:color w:val="000000" w:themeColor="text1"/>
          <w:sz w:val="20"/>
          <w:szCs w:val="20"/>
        </w:rPr>
        <w:t>l</w:t>
      </w:r>
      <w:r w:rsidRPr="27931AC6">
        <w:rPr>
          <w:rFonts w:ascii="Century Gothic" w:eastAsia="Century Gothic" w:hAnsi="Century Gothic" w:cs="Century Gothic"/>
          <w:color w:val="000000" w:themeColor="text1"/>
          <w:sz w:val="20"/>
          <w:szCs w:val="20"/>
        </w:rPr>
        <w:t>egacies.</w:t>
      </w:r>
    </w:p>
    <w:p w14:paraId="0EB1FDF6" w14:textId="0F817AC3" w:rsidR="00E2090B" w:rsidRDefault="4C248B00" w:rsidP="006048B7">
      <w:pPr>
        <w:spacing w:after="0"/>
        <w:rPr>
          <w:rFonts w:ascii="Century Gothic" w:eastAsia="Century Gothic" w:hAnsi="Century Gothic" w:cs="Century Gothic"/>
          <w:color w:val="000000" w:themeColor="text1"/>
          <w:sz w:val="20"/>
          <w:szCs w:val="20"/>
        </w:rPr>
      </w:pPr>
      <w:r w:rsidRPr="27931AC6">
        <w:rPr>
          <w:rFonts w:ascii="Century Gothic" w:eastAsia="Century Gothic" w:hAnsi="Century Gothic" w:cs="Century Gothic"/>
          <w:color w:val="000000" w:themeColor="text1"/>
          <w:sz w:val="20"/>
          <w:szCs w:val="20"/>
        </w:rPr>
        <w:t xml:space="preserve"> </w:t>
      </w:r>
    </w:p>
    <w:p w14:paraId="737DE766" w14:textId="23156FA4" w:rsidR="00E2090B" w:rsidRDefault="4C248B00" w:rsidP="006048B7">
      <w:pPr>
        <w:spacing w:after="0"/>
        <w:ind w:left="720" w:hanging="720"/>
        <w:rPr>
          <w:rFonts w:ascii="Century Gothic" w:eastAsia="Century Gothic" w:hAnsi="Century Gothic" w:cs="Century Gothic"/>
          <w:color w:val="000000" w:themeColor="text1"/>
          <w:sz w:val="20"/>
          <w:szCs w:val="20"/>
        </w:rPr>
      </w:pPr>
      <w:r w:rsidRPr="27931AC6">
        <w:rPr>
          <w:rFonts w:ascii="Century Gothic" w:eastAsia="Century Gothic" w:hAnsi="Century Gothic" w:cs="Century Gothic"/>
          <w:b/>
          <w:bCs/>
          <w:color w:val="07070B"/>
          <w:sz w:val="20"/>
          <w:szCs w:val="20"/>
        </w:rPr>
        <w:t>EK2</w:t>
      </w:r>
      <w:r>
        <w:tab/>
      </w:r>
      <w:r w:rsidRPr="27931AC6">
        <w:rPr>
          <w:rFonts w:ascii="Century Gothic" w:eastAsia="Century Gothic" w:hAnsi="Century Gothic" w:cs="Century Gothic"/>
          <w:color w:val="000000" w:themeColor="text1"/>
          <w:sz w:val="20"/>
          <w:szCs w:val="20"/>
        </w:rPr>
        <w:t>Intellectual capacity to acquire an understanding of the Royal Free’s range of provision together with our values and ethos, to interact credibly with high-level donors.</w:t>
      </w:r>
    </w:p>
    <w:p w14:paraId="54D8A089" w14:textId="31F2B370" w:rsidR="00E2090B" w:rsidRDefault="4C248B00" w:rsidP="006048B7">
      <w:pPr>
        <w:spacing w:after="0"/>
        <w:rPr>
          <w:rFonts w:ascii="Century Gothic" w:eastAsia="Century Gothic" w:hAnsi="Century Gothic" w:cs="Century Gothic"/>
          <w:color w:val="000000" w:themeColor="text1"/>
          <w:sz w:val="20"/>
          <w:szCs w:val="20"/>
        </w:rPr>
      </w:pPr>
      <w:r w:rsidRPr="27931AC6">
        <w:rPr>
          <w:rFonts w:ascii="Century Gothic" w:eastAsia="Century Gothic" w:hAnsi="Century Gothic" w:cs="Century Gothic"/>
          <w:color w:val="000000" w:themeColor="text1"/>
          <w:sz w:val="20"/>
          <w:szCs w:val="20"/>
        </w:rPr>
        <w:lastRenderedPageBreak/>
        <w:t xml:space="preserve"> </w:t>
      </w:r>
    </w:p>
    <w:p w14:paraId="6F4A2033" w14:textId="616E61B1" w:rsidR="00E2090B" w:rsidRDefault="4C248B00" w:rsidP="006048B7">
      <w:pPr>
        <w:spacing w:after="0"/>
        <w:ind w:left="720" w:hanging="720"/>
        <w:rPr>
          <w:rFonts w:ascii="Century Gothic" w:eastAsia="Century Gothic" w:hAnsi="Century Gothic" w:cs="Century Gothic"/>
          <w:color w:val="000000" w:themeColor="text1"/>
          <w:sz w:val="20"/>
          <w:szCs w:val="20"/>
        </w:rPr>
      </w:pPr>
      <w:r w:rsidRPr="27931AC6">
        <w:rPr>
          <w:rFonts w:ascii="Century Gothic" w:eastAsia="Century Gothic" w:hAnsi="Century Gothic" w:cs="Century Gothic"/>
          <w:b/>
          <w:bCs/>
          <w:color w:val="07070B"/>
          <w:sz w:val="20"/>
          <w:szCs w:val="20"/>
        </w:rPr>
        <w:t>EK3</w:t>
      </w:r>
      <w:r>
        <w:tab/>
      </w:r>
      <w:r w:rsidRPr="27931AC6">
        <w:rPr>
          <w:rFonts w:ascii="Century Gothic" w:eastAsia="Century Gothic" w:hAnsi="Century Gothic" w:cs="Century Gothic"/>
          <w:color w:val="000000" w:themeColor="text1"/>
          <w:sz w:val="20"/>
          <w:szCs w:val="20"/>
        </w:rPr>
        <w:t>An a</w:t>
      </w:r>
      <w:r w:rsidR="40A70B6C" w:rsidRPr="27931AC6">
        <w:rPr>
          <w:rFonts w:ascii="Century Gothic" w:eastAsia="Century Gothic" w:hAnsi="Century Gothic" w:cs="Century Gothic"/>
          <w:color w:val="000000" w:themeColor="text1"/>
          <w:sz w:val="20"/>
          <w:szCs w:val="20"/>
        </w:rPr>
        <w:t>wareness</w:t>
      </w:r>
      <w:r w:rsidRPr="27931AC6">
        <w:rPr>
          <w:rFonts w:ascii="Century Gothic" w:eastAsia="Century Gothic" w:hAnsi="Century Gothic" w:cs="Century Gothic"/>
          <w:color w:val="000000" w:themeColor="text1"/>
          <w:sz w:val="20"/>
          <w:szCs w:val="20"/>
        </w:rPr>
        <w:t xml:space="preserve"> of substantial wealth sources in the UK, particularly North London, together with an awareness of the motivations of philanthropic wealthy individuals.</w:t>
      </w:r>
    </w:p>
    <w:p w14:paraId="16157FA1" w14:textId="184F044F" w:rsidR="00E2090B" w:rsidRDefault="4C248B00" w:rsidP="006048B7">
      <w:pPr>
        <w:spacing w:after="0"/>
        <w:rPr>
          <w:rFonts w:ascii="Century Gothic" w:eastAsia="Century Gothic" w:hAnsi="Century Gothic" w:cs="Century Gothic"/>
          <w:color w:val="000000" w:themeColor="text1"/>
          <w:sz w:val="20"/>
          <w:szCs w:val="20"/>
        </w:rPr>
      </w:pPr>
      <w:r w:rsidRPr="27931AC6">
        <w:rPr>
          <w:rFonts w:ascii="Century Gothic" w:eastAsia="Century Gothic" w:hAnsi="Century Gothic" w:cs="Century Gothic"/>
          <w:color w:val="000000" w:themeColor="text1"/>
          <w:sz w:val="20"/>
          <w:szCs w:val="20"/>
        </w:rPr>
        <w:t xml:space="preserve">  </w:t>
      </w:r>
    </w:p>
    <w:p w14:paraId="2A252F23" w14:textId="73A6D2CB" w:rsidR="00E2090B" w:rsidRDefault="4C248B00" w:rsidP="006048B7">
      <w:pPr>
        <w:spacing w:after="0"/>
        <w:ind w:left="720" w:hanging="720"/>
        <w:rPr>
          <w:rFonts w:ascii="Century Gothic" w:eastAsia="Century Gothic" w:hAnsi="Century Gothic" w:cs="Century Gothic"/>
          <w:color w:val="000000" w:themeColor="text1"/>
          <w:sz w:val="20"/>
          <w:szCs w:val="20"/>
        </w:rPr>
      </w:pPr>
      <w:r w:rsidRPr="27931AC6">
        <w:rPr>
          <w:rFonts w:ascii="Century Gothic" w:eastAsia="Century Gothic" w:hAnsi="Century Gothic" w:cs="Century Gothic"/>
          <w:b/>
          <w:bCs/>
          <w:color w:val="000000" w:themeColor="text1"/>
          <w:sz w:val="20"/>
          <w:szCs w:val="20"/>
        </w:rPr>
        <w:t>Desirable knowledge</w:t>
      </w:r>
    </w:p>
    <w:p w14:paraId="3DDB9FD0" w14:textId="57C19778" w:rsidR="00E2090B" w:rsidRDefault="4C248B00" w:rsidP="006048B7">
      <w:pPr>
        <w:spacing w:after="0"/>
        <w:ind w:left="720" w:hanging="720"/>
        <w:rPr>
          <w:rFonts w:ascii="Century Gothic" w:eastAsia="Century Gothic" w:hAnsi="Century Gothic" w:cs="Century Gothic"/>
          <w:color w:val="000000" w:themeColor="text1"/>
          <w:sz w:val="20"/>
          <w:szCs w:val="20"/>
        </w:rPr>
      </w:pPr>
      <w:r w:rsidRPr="27931AC6">
        <w:rPr>
          <w:rFonts w:ascii="Century Gothic" w:eastAsia="Century Gothic" w:hAnsi="Century Gothic" w:cs="Century Gothic"/>
          <w:color w:val="000000" w:themeColor="text1"/>
          <w:sz w:val="20"/>
          <w:szCs w:val="20"/>
        </w:rPr>
        <w:t xml:space="preserve"> </w:t>
      </w:r>
    </w:p>
    <w:p w14:paraId="1D68663E" w14:textId="0C3BC119" w:rsidR="00E2090B" w:rsidRDefault="4C248B00" w:rsidP="006048B7">
      <w:pPr>
        <w:spacing w:after="0"/>
        <w:ind w:left="720" w:hanging="720"/>
        <w:rPr>
          <w:rFonts w:ascii="Century Gothic" w:eastAsia="Century Gothic" w:hAnsi="Century Gothic" w:cs="Century Gothic"/>
          <w:color w:val="000000" w:themeColor="text1"/>
          <w:sz w:val="20"/>
          <w:szCs w:val="20"/>
        </w:rPr>
      </w:pPr>
      <w:r w:rsidRPr="27931AC6">
        <w:rPr>
          <w:rFonts w:ascii="Century Gothic" w:eastAsia="Century Gothic" w:hAnsi="Century Gothic" w:cs="Century Gothic"/>
          <w:b/>
          <w:bCs/>
          <w:color w:val="000000" w:themeColor="text1"/>
          <w:sz w:val="20"/>
          <w:szCs w:val="20"/>
        </w:rPr>
        <w:t>DK1</w:t>
      </w:r>
      <w:r>
        <w:tab/>
      </w:r>
      <w:r w:rsidR="66D25DD1" w:rsidRPr="27931AC6">
        <w:rPr>
          <w:rFonts w:ascii="Century Gothic" w:eastAsia="Century Gothic" w:hAnsi="Century Gothic" w:cs="Century Gothic"/>
          <w:sz w:val="20"/>
          <w:szCs w:val="20"/>
        </w:rPr>
        <w:t>Familiarity with fundraising best practices.</w:t>
      </w:r>
    </w:p>
    <w:p w14:paraId="32603EB5" w14:textId="4F56F935" w:rsidR="00E2090B" w:rsidRDefault="4C248B00" w:rsidP="006048B7">
      <w:pPr>
        <w:spacing w:after="0"/>
        <w:ind w:left="720" w:hanging="720"/>
        <w:rPr>
          <w:rFonts w:ascii="Century Gothic" w:eastAsia="Century Gothic" w:hAnsi="Century Gothic" w:cs="Century Gothic"/>
          <w:color w:val="000000" w:themeColor="text1"/>
          <w:sz w:val="20"/>
          <w:szCs w:val="20"/>
        </w:rPr>
      </w:pPr>
      <w:r w:rsidRPr="27931AC6">
        <w:rPr>
          <w:rFonts w:ascii="Century Gothic" w:eastAsia="Century Gothic" w:hAnsi="Century Gothic" w:cs="Century Gothic"/>
          <w:color w:val="000000" w:themeColor="text1"/>
          <w:sz w:val="20"/>
          <w:szCs w:val="20"/>
        </w:rPr>
        <w:t xml:space="preserve"> </w:t>
      </w:r>
    </w:p>
    <w:p w14:paraId="382C7F57" w14:textId="360EA61B" w:rsidR="00E2090B" w:rsidRDefault="4C248B00" w:rsidP="006048B7">
      <w:pPr>
        <w:pStyle w:val="Heading5"/>
        <w:spacing w:before="0" w:after="0"/>
        <w:rPr>
          <w:rFonts w:ascii="Century Gothic" w:eastAsia="Century Gothic" w:hAnsi="Century Gothic" w:cs="Century Gothic"/>
          <w:color w:val="07070B"/>
          <w:sz w:val="20"/>
          <w:szCs w:val="20"/>
        </w:rPr>
      </w:pPr>
      <w:r w:rsidRPr="27931AC6">
        <w:rPr>
          <w:rFonts w:ascii="Century Gothic" w:eastAsia="Century Gothic" w:hAnsi="Century Gothic" w:cs="Century Gothic"/>
          <w:b/>
          <w:bCs/>
          <w:color w:val="07070B"/>
          <w:sz w:val="20"/>
          <w:szCs w:val="20"/>
        </w:rPr>
        <w:t>Essential skills</w:t>
      </w:r>
    </w:p>
    <w:p w14:paraId="1B9D8FCB" w14:textId="588CCB1D" w:rsidR="00E2090B" w:rsidRDefault="4C248B00" w:rsidP="006048B7">
      <w:pPr>
        <w:spacing w:after="0"/>
        <w:rPr>
          <w:rFonts w:ascii="Century Gothic" w:eastAsia="Century Gothic" w:hAnsi="Century Gothic" w:cs="Century Gothic"/>
          <w:color w:val="000000" w:themeColor="text1"/>
          <w:sz w:val="20"/>
          <w:szCs w:val="20"/>
        </w:rPr>
      </w:pPr>
      <w:r w:rsidRPr="27931AC6">
        <w:rPr>
          <w:rFonts w:ascii="Century Gothic" w:eastAsia="Century Gothic" w:hAnsi="Century Gothic" w:cs="Century Gothic"/>
          <w:i/>
          <w:iCs/>
          <w:color w:val="000000" w:themeColor="text1"/>
          <w:sz w:val="20"/>
          <w:szCs w:val="20"/>
        </w:rPr>
        <w:t xml:space="preserve"> </w:t>
      </w:r>
    </w:p>
    <w:p w14:paraId="016FC937" w14:textId="2356CF4E" w:rsidR="00E2090B" w:rsidRDefault="4C248B00" w:rsidP="006048B7">
      <w:pPr>
        <w:spacing w:after="0"/>
        <w:ind w:left="720" w:hanging="720"/>
        <w:rPr>
          <w:rFonts w:ascii="Century Gothic" w:eastAsia="Century Gothic" w:hAnsi="Century Gothic" w:cs="Century Gothic"/>
          <w:color w:val="000000" w:themeColor="text1"/>
          <w:sz w:val="20"/>
          <w:szCs w:val="20"/>
        </w:rPr>
      </w:pPr>
      <w:r w:rsidRPr="27931AC6">
        <w:rPr>
          <w:rFonts w:ascii="Century Gothic" w:eastAsia="Century Gothic" w:hAnsi="Century Gothic" w:cs="Century Gothic"/>
          <w:b/>
          <w:bCs/>
          <w:color w:val="07070B"/>
          <w:sz w:val="20"/>
          <w:szCs w:val="20"/>
        </w:rPr>
        <w:t>ES1</w:t>
      </w:r>
      <w:r>
        <w:tab/>
      </w:r>
      <w:r w:rsidR="2FC30551" w:rsidRPr="27931AC6">
        <w:rPr>
          <w:rFonts w:ascii="Century Gothic" w:eastAsia="Century Gothic" w:hAnsi="Century Gothic" w:cs="Century Gothic"/>
          <w:color w:val="000000" w:themeColor="text1"/>
          <w:sz w:val="20"/>
          <w:szCs w:val="20"/>
        </w:rPr>
        <w:t>S</w:t>
      </w:r>
      <w:r w:rsidRPr="27931AC6">
        <w:rPr>
          <w:rFonts w:ascii="Century Gothic" w:eastAsia="Century Gothic" w:hAnsi="Century Gothic" w:cs="Century Gothic"/>
          <w:color w:val="000000" w:themeColor="text1"/>
          <w:sz w:val="20"/>
          <w:szCs w:val="20"/>
        </w:rPr>
        <w:t xml:space="preserve">trong interpersonal skills </w:t>
      </w:r>
      <w:proofErr w:type="gramStart"/>
      <w:r w:rsidRPr="27931AC6">
        <w:rPr>
          <w:rFonts w:ascii="Century Gothic" w:eastAsia="Century Gothic" w:hAnsi="Century Gothic" w:cs="Century Gothic"/>
          <w:color w:val="000000" w:themeColor="text1"/>
          <w:sz w:val="20"/>
          <w:szCs w:val="20"/>
        </w:rPr>
        <w:t>in order to</w:t>
      </w:r>
      <w:proofErr w:type="gramEnd"/>
      <w:r w:rsidRPr="27931AC6">
        <w:rPr>
          <w:rFonts w:ascii="Century Gothic" w:eastAsia="Century Gothic" w:hAnsi="Century Gothic" w:cs="Century Gothic"/>
          <w:color w:val="000000" w:themeColor="text1"/>
          <w:sz w:val="20"/>
          <w:szCs w:val="20"/>
        </w:rPr>
        <w:t xml:space="preserve"> </w:t>
      </w:r>
      <w:r w:rsidR="65E6CB92" w:rsidRPr="27931AC6">
        <w:rPr>
          <w:rFonts w:ascii="Century Gothic" w:eastAsia="Century Gothic" w:hAnsi="Century Gothic" w:cs="Century Gothic"/>
          <w:color w:val="000000" w:themeColor="text1"/>
          <w:sz w:val="20"/>
          <w:szCs w:val="20"/>
        </w:rPr>
        <w:t xml:space="preserve">support the </w:t>
      </w:r>
      <w:r w:rsidR="44B2E4A6" w:rsidRPr="27931AC6">
        <w:rPr>
          <w:rFonts w:ascii="Century Gothic" w:eastAsia="Century Gothic" w:hAnsi="Century Gothic" w:cs="Century Gothic"/>
          <w:color w:val="000000" w:themeColor="text1"/>
          <w:sz w:val="20"/>
          <w:szCs w:val="20"/>
        </w:rPr>
        <w:t xml:space="preserve">Chair and </w:t>
      </w:r>
      <w:r w:rsidR="65E6CB92" w:rsidRPr="27931AC6">
        <w:rPr>
          <w:rFonts w:ascii="Century Gothic" w:eastAsia="Century Gothic" w:hAnsi="Century Gothic" w:cs="Century Gothic"/>
          <w:color w:val="000000" w:themeColor="text1"/>
          <w:sz w:val="20"/>
          <w:szCs w:val="20"/>
        </w:rPr>
        <w:t>Campaign Development Board and interact with key internal stakeholders</w:t>
      </w:r>
      <w:r w:rsidR="4A4349BC" w:rsidRPr="27931AC6">
        <w:rPr>
          <w:rFonts w:ascii="Century Gothic" w:eastAsia="Century Gothic" w:hAnsi="Century Gothic" w:cs="Century Gothic"/>
          <w:color w:val="000000" w:themeColor="text1"/>
          <w:sz w:val="20"/>
          <w:szCs w:val="20"/>
        </w:rPr>
        <w:t>.</w:t>
      </w:r>
    </w:p>
    <w:p w14:paraId="1D8388D4" w14:textId="7872DE8B" w:rsidR="00E2090B" w:rsidRDefault="4C248B00" w:rsidP="006048B7">
      <w:pPr>
        <w:spacing w:after="0"/>
        <w:rPr>
          <w:rFonts w:ascii="Century Gothic" w:eastAsia="Century Gothic" w:hAnsi="Century Gothic" w:cs="Century Gothic"/>
          <w:color w:val="000000" w:themeColor="text1"/>
          <w:sz w:val="20"/>
          <w:szCs w:val="20"/>
        </w:rPr>
      </w:pPr>
      <w:r w:rsidRPr="27931AC6">
        <w:rPr>
          <w:rFonts w:ascii="Century Gothic" w:eastAsia="Century Gothic" w:hAnsi="Century Gothic" w:cs="Century Gothic"/>
          <w:color w:val="000000" w:themeColor="text1"/>
          <w:sz w:val="20"/>
          <w:szCs w:val="20"/>
        </w:rPr>
        <w:t xml:space="preserve">  </w:t>
      </w:r>
    </w:p>
    <w:p w14:paraId="78A1005C" w14:textId="66B61423" w:rsidR="00E2090B" w:rsidRDefault="6877F14F" w:rsidP="006048B7">
      <w:pPr>
        <w:spacing w:after="0"/>
        <w:ind w:left="720" w:hanging="720"/>
        <w:rPr>
          <w:rFonts w:ascii="Century Gothic" w:eastAsia="Century Gothic" w:hAnsi="Century Gothic" w:cs="Century Gothic"/>
          <w:b/>
          <w:bCs/>
          <w:color w:val="07070B"/>
          <w:sz w:val="20"/>
          <w:szCs w:val="20"/>
        </w:rPr>
      </w:pPr>
      <w:r w:rsidRPr="27931AC6">
        <w:rPr>
          <w:rFonts w:ascii="Century Gothic" w:eastAsia="Century Gothic" w:hAnsi="Century Gothic" w:cs="Century Gothic"/>
          <w:b/>
          <w:bCs/>
          <w:color w:val="07070B"/>
          <w:sz w:val="20"/>
          <w:szCs w:val="20"/>
        </w:rPr>
        <w:t>ES2</w:t>
      </w:r>
      <w:r>
        <w:tab/>
      </w:r>
      <w:r w:rsidRPr="27931AC6">
        <w:rPr>
          <w:rFonts w:ascii="Century Gothic" w:eastAsia="Century Gothic" w:hAnsi="Century Gothic" w:cs="Century Gothic"/>
          <w:sz w:val="20"/>
          <w:szCs w:val="20"/>
        </w:rPr>
        <w:t>Highly organised and detail-oriented, with the ability to manage multiple tasks, prioritise effectively and meet deadlines.</w:t>
      </w:r>
    </w:p>
    <w:p w14:paraId="0E4DF55F" w14:textId="4F0F4B73" w:rsidR="00E2090B" w:rsidRDefault="00E2090B" w:rsidP="006048B7">
      <w:pPr>
        <w:spacing w:after="0"/>
        <w:ind w:left="720" w:hanging="720"/>
        <w:rPr>
          <w:rFonts w:ascii="Century Gothic" w:eastAsia="Century Gothic" w:hAnsi="Century Gothic" w:cs="Century Gothic"/>
          <w:sz w:val="20"/>
          <w:szCs w:val="20"/>
        </w:rPr>
      </w:pPr>
    </w:p>
    <w:p w14:paraId="5203481F" w14:textId="396CC64B" w:rsidR="00E2090B" w:rsidRDefault="4C248B00" w:rsidP="006048B7">
      <w:pPr>
        <w:spacing w:after="0"/>
        <w:ind w:left="720" w:hanging="720"/>
        <w:rPr>
          <w:rFonts w:ascii="Century Gothic" w:eastAsia="Century Gothic" w:hAnsi="Century Gothic" w:cs="Century Gothic"/>
          <w:color w:val="000000" w:themeColor="text1"/>
          <w:sz w:val="20"/>
          <w:szCs w:val="20"/>
        </w:rPr>
      </w:pPr>
      <w:r w:rsidRPr="27931AC6">
        <w:rPr>
          <w:rFonts w:ascii="Century Gothic" w:eastAsia="Century Gothic" w:hAnsi="Century Gothic" w:cs="Century Gothic"/>
          <w:b/>
          <w:bCs/>
          <w:color w:val="07070B"/>
          <w:sz w:val="20"/>
          <w:szCs w:val="20"/>
        </w:rPr>
        <w:t>ES3</w:t>
      </w:r>
      <w:r>
        <w:tab/>
      </w:r>
      <w:r w:rsidR="2C8C9FF6" w:rsidRPr="27931AC6">
        <w:rPr>
          <w:rFonts w:ascii="Century Gothic" w:eastAsia="Century Gothic" w:hAnsi="Century Gothic" w:cs="Century Gothic"/>
          <w:sz w:val="20"/>
          <w:szCs w:val="20"/>
        </w:rPr>
        <w:t>Excellent written and verbal communication, including the ability to draft materials, and present information clearly.</w:t>
      </w:r>
    </w:p>
    <w:p w14:paraId="505FCD2C" w14:textId="2C2D8C87" w:rsidR="00E2090B" w:rsidRDefault="4C248B00" w:rsidP="006048B7">
      <w:pPr>
        <w:spacing w:after="0"/>
        <w:rPr>
          <w:rFonts w:ascii="Century Gothic" w:eastAsia="Century Gothic" w:hAnsi="Century Gothic" w:cs="Century Gothic"/>
          <w:color w:val="000000" w:themeColor="text1"/>
          <w:sz w:val="20"/>
          <w:szCs w:val="20"/>
        </w:rPr>
      </w:pPr>
      <w:r w:rsidRPr="27931AC6">
        <w:rPr>
          <w:rFonts w:ascii="Century Gothic" w:eastAsia="Century Gothic" w:hAnsi="Century Gothic" w:cs="Century Gothic"/>
          <w:color w:val="000000" w:themeColor="text1"/>
          <w:sz w:val="20"/>
          <w:szCs w:val="20"/>
        </w:rPr>
        <w:t xml:space="preserve"> </w:t>
      </w:r>
    </w:p>
    <w:p w14:paraId="20CAEE6E" w14:textId="3FC019C7" w:rsidR="00E2090B" w:rsidRDefault="4C248B00" w:rsidP="006048B7">
      <w:pPr>
        <w:rPr>
          <w:rFonts w:ascii="Century Gothic" w:eastAsia="Century Gothic" w:hAnsi="Century Gothic" w:cs="Century Gothic"/>
          <w:color w:val="000000" w:themeColor="text1"/>
          <w:sz w:val="20"/>
          <w:szCs w:val="20"/>
        </w:rPr>
      </w:pPr>
      <w:r w:rsidRPr="27931AC6">
        <w:rPr>
          <w:rFonts w:ascii="Century Gothic" w:eastAsia="Century Gothic" w:hAnsi="Century Gothic" w:cs="Century Gothic"/>
          <w:b/>
          <w:bCs/>
          <w:color w:val="07070B"/>
          <w:sz w:val="20"/>
          <w:szCs w:val="20"/>
        </w:rPr>
        <w:t>ES4</w:t>
      </w:r>
      <w:r>
        <w:tab/>
      </w:r>
      <w:r w:rsidR="7B544AD6" w:rsidRPr="27931AC6">
        <w:rPr>
          <w:rFonts w:ascii="Century Gothic" w:eastAsia="Century Gothic" w:hAnsi="Century Gothic" w:cs="Century Gothic"/>
          <w:sz w:val="20"/>
          <w:szCs w:val="20"/>
        </w:rPr>
        <w:t>A</w:t>
      </w:r>
      <w:r w:rsidR="5FC496D1" w:rsidRPr="27931AC6">
        <w:rPr>
          <w:rFonts w:ascii="Century Gothic" w:eastAsia="Century Gothic" w:hAnsi="Century Gothic" w:cs="Century Gothic"/>
          <w:sz w:val="20"/>
          <w:szCs w:val="20"/>
        </w:rPr>
        <w:t xml:space="preserve">bility to handle sensitive information with discretion and maintain </w:t>
      </w:r>
      <w:r>
        <w:tab/>
      </w:r>
      <w:r w:rsidR="5FC496D1" w:rsidRPr="27931AC6">
        <w:rPr>
          <w:rFonts w:ascii="Century Gothic" w:eastAsia="Century Gothic" w:hAnsi="Century Gothic" w:cs="Century Gothic"/>
          <w:sz w:val="20"/>
          <w:szCs w:val="20"/>
        </w:rPr>
        <w:t>confidentiality.</w:t>
      </w:r>
    </w:p>
    <w:p w14:paraId="655C2805" w14:textId="6E509063" w:rsidR="00E2090B" w:rsidRDefault="4C248B00" w:rsidP="006048B7">
      <w:pPr>
        <w:spacing w:after="0"/>
        <w:rPr>
          <w:rFonts w:ascii="Century Gothic" w:eastAsia="Century Gothic" w:hAnsi="Century Gothic" w:cs="Century Gothic"/>
          <w:color w:val="000000" w:themeColor="text1"/>
          <w:sz w:val="20"/>
          <w:szCs w:val="20"/>
        </w:rPr>
      </w:pPr>
      <w:r w:rsidRPr="27931AC6">
        <w:rPr>
          <w:rFonts w:ascii="Century Gothic" w:eastAsia="Century Gothic" w:hAnsi="Century Gothic" w:cs="Century Gothic"/>
          <w:b/>
          <w:bCs/>
          <w:color w:val="07070B"/>
          <w:sz w:val="20"/>
          <w:szCs w:val="20"/>
        </w:rPr>
        <w:t>ES5</w:t>
      </w:r>
      <w:r>
        <w:tab/>
      </w:r>
      <w:r w:rsidR="16408B7B" w:rsidRPr="27931AC6">
        <w:rPr>
          <w:rFonts w:ascii="Century Gothic" w:eastAsia="Century Gothic" w:hAnsi="Century Gothic" w:cs="Century Gothic"/>
          <w:color w:val="000000" w:themeColor="text1"/>
          <w:sz w:val="20"/>
          <w:szCs w:val="20"/>
        </w:rPr>
        <w:t xml:space="preserve">Strong </w:t>
      </w:r>
      <w:r w:rsidRPr="27931AC6">
        <w:rPr>
          <w:rFonts w:ascii="Century Gothic" w:eastAsia="Century Gothic" w:hAnsi="Century Gothic" w:cs="Century Gothic"/>
          <w:color w:val="000000" w:themeColor="text1"/>
          <w:sz w:val="20"/>
          <w:szCs w:val="20"/>
        </w:rPr>
        <w:t>IT skills</w:t>
      </w:r>
      <w:r w:rsidR="1CE24C54" w:rsidRPr="27931AC6">
        <w:rPr>
          <w:rFonts w:ascii="Century Gothic" w:eastAsia="Century Gothic" w:hAnsi="Century Gothic" w:cs="Century Gothic"/>
          <w:color w:val="000000" w:themeColor="text1"/>
          <w:sz w:val="20"/>
          <w:szCs w:val="20"/>
        </w:rPr>
        <w:t xml:space="preserve"> </w:t>
      </w:r>
      <w:r w:rsidR="6EDA8E74" w:rsidRPr="27931AC6">
        <w:rPr>
          <w:rFonts w:ascii="Century Gothic" w:eastAsia="Century Gothic" w:hAnsi="Century Gothic" w:cs="Century Gothic"/>
          <w:color w:val="000000" w:themeColor="text1"/>
          <w:sz w:val="20"/>
          <w:szCs w:val="20"/>
        </w:rPr>
        <w:t>in</w:t>
      </w:r>
      <w:r w:rsidR="1CE24C54" w:rsidRPr="27931AC6">
        <w:rPr>
          <w:rFonts w:ascii="Century Gothic" w:eastAsia="Century Gothic" w:hAnsi="Century Gothic" w:cs="Century Gothic"/>
          <w:color w:val="000000" w:themeColor="text1"/>
          <w:sz w:val="20"/>
          <w:szCs w:val="20"/>
        </w:rPr>
        <w:t xml:space="preserve"> Microsoft Office Suite and fundraising database</w:t>
      </w:r>
      <w:r w:rsidR="2DF45658" w:rsidRPr="27931AC6">
        <w:rPr>
          <w:rFonts w:ascii="Century Gothic" w:eastAsia="Century Gothic" w:hAnsi="Century Gothic" w:cs="Century Gothic"/>
          <w:color w:val="000000" w:themeColor="text1"/>
          <w:sz w:val="20"/>
          <w:szCs w:val="20"/>
        </w:rPr>
        <w:t>s</w:t>
      </w:r>
      <w:r w:rsidR="1CE24C54" w:rsidRPr="27931AC6">
        <w:rPr>
          <w:rFonts w:ascii="Century Gothic" w:eastAsia="Century Gothic" w:hAnsi="Century Gothic" w:cs="Century Gothic"/>
          <w:color w:val="000000" w:themeColor="text1"/>
          <w:sz w:val="20"/>
          <w:szCs w:val="20"/>
        </w:rPr>
        <w:t>.</w:t>
      </w:r>
    </w:p>
    <w:p w14:paraId="32ED95D4" w14:textId="5650B6A5" w:rsidR="00E2090B" w:rsidRDefault="4C248B00" w:rsidP="006048B7">
      <w:pPr>
        <w:spacing w:after="0"/>
        <w:rPr>
          <w:rFonts w:ascii="Century Gothic" w:eastAsia="Century Gothic" w:hAnsi="Century Gothic" w:cs="Century Gothic"/>
          <w:color w:val="000000" w:themeColor="text1"/>
          <w:sz w:val="20"/>
          <w:szCs w:val="20"/>
        </w:rPr>
      </w:pPr>
      <w:r w:rsidRPr="27931AC6">
        <w:rPr>
          <w:rFonts w:ascii="Century Gothic" w:eastAsia="Century Gothic" w:hAnsi="Century Gothic" w:cs="Century Gothic"/>
          <w:color w:val="000000" w:themeColor="text1"/>
          <w:sz w:val="20"/>
          <w:szCs w:val="20"/>
        </w:rPr>
        <w:t xml:space="preserve"> </w:t>
      </w:r>
    </w:p>
    <w:p w14:paraId="43BCD59C" w14:textId="6931E496" w:rsidR="00E2090B" w:rsidRDefault="02055393" w:rsidP="006048B7">
      <w:pPr>
        <w:pStyle w:val="Heading5"/>
        <w:spacing w:before="0" w:after="0"/>
        <w:rPr>
          <w:rFonts w:ascii="Century Gothic" w:eastAsia="Century Gothic" w:hAnsi="Century Gothic" w:cs="Century Gothic"/>
          <w:color w:val="07070B"/>
          <w:sz w:val="20"/>
          <w:szCs w:val="20"/>
        </w:rPr>
      </w:pPr>
      <w:r w:rsidRPr="27931AC6">
        <w:rPr>
          <w:rFonts w:ascii="Century Gothic" w:eastAsia="Century Gothic" w:hAnsi="Century Gothic" w:cs="Century Gothic"/>
          <w:b/>
          <w:bCs/>
          <w:color w:val="07070B"/>
          <w:sz w:val="20"/>
          <w:szCs w:val="20"/>
        </w:rPr>
        <w:t>Desirable skills</w:t>
      </w:r>
    </w:p>
    <w:p w14:paraId="6469C49A" w14:textId="1B31050E" w:rsidR="00E2090B" w:rsidRDefault="00E2090B" w:rsidP="006048B7">
      <w:pPr>
        <w:keepNext/>
        <w:keepLines/>
        <w:spacing w:after="0"/>
        <w:rPr>
          <w:rFonts w:ascii="Century Gothic" w:eastAsia="Century Gothic" w:hAnsi="Century Gothic" w:cs="Century Gothic"/>
          <w:b/>
          <w:bCs/>
          <w:color w:val="07070B"/>
          <w:sz w:val="20"/>
          <w:szCs w:val="20"/>
        </w:rPr>
      </w:pPr>
    </w:p>
    <w:p w14:paraId="6B356B36" w14:textId="685F20C9" w:rsidR="00E2090B" w:rsidRDefault="02055393" w:rsidP="006048B7">
      <w:pPr>
        <w:keepNext/>
        <w:keepLines/>
        <w:spacing w:after="0"/>
      </w:pPr>
      <w:r w:rsidRPr="27931AC6">
        <w:rPr>
          <w:rFonts w:ascii="Century Gothic" w:eastAsia="Century Gothic" w:hAnsi="Century Gothic" w:cs="Century Gothic"/>
          <w:b/>
          <w:bCs/>
          <w:color w:val="07070B"/>
          <w:sz w:val="20"/>
          <w:szCs w:val="20"/>
        </w:rPr>
        <w:t>DS1</w:t>
      </w:r>
      <w:r>
        <w:tab/>
      </w:r>
      <w:r w:rsidRPr="27931AC6">
        <w:rPr>
          <w:rFonts w:ascii="Century Gothic" w:eastAsia="Century Gothic" w:hAnsi="Century Gothic" w:cs="Century Gothic"/>
          <w:color w:val="07070B"/>
          <w:sz w:val="20"/>
          <w:szCs w:val="20"/>
        </w:rPr>
        <w:t>Experi</w:t>
      </w:r>
      <w:r w:rsidR="25C63BA4" w:rsidRPr="27931AC6">
        <w:rPr>
          <w:rFonts w:ascii="Century Gothic" w:eastAsia="Century Gothic" w:hAnsi="Century Gothic" w:cs="Century Gothic"/>
          <w:color w:val="07070B"/>
          <w:sz w:val="20"/>
          <w:szCs w:val="20"/>
        </w:rPr>
        <w:t>e</w:t>
      </w:r>
      <w:r w:rsidRPr="27931AC6">
        <w:rPr>
          <w:rFonts w:ascii="Century Gothic" w:eastAsia="Century Gothic" w:hAnsi="Century Gothic" w:cs="Century Gothic"/>
          <w:color w:val="07070B"/>
          <w:sz w:val="20"/>
          <w:szCs w:val="20"/>
        </w:rPr>
        <w:t xml:space="preserve">nce of working with </w:t>
      </w:r>
      <w:r w:rsidR="00814623">
        <w:rPr>
          <w:rFonts w:ascii="Century Gothic" w:hAnsi="Century Gothic"/>
          <w:color w:val="07070B"/>
          <w:sz w:val="20"/>
          <w:szCs w:val="28"/>
        </w:rPr>
        <w:t>Share</w:t>
      </w:r>
      <w:r w:rsidR="00814623" w:rsidRPr="00051BC1">
        <w:rPr>
          <w:rFonts w:ascii="Century Gothic" w:hAnsi="Century Gothic"/>
          <w:color w:val="07070B"/>
          <w:sz w:val="20"/>
          <w:szCs w:val="28"/>
        </w:rPr>
        <w:t>Point</w:t>
      </w:r>
      <w:r w:rsidR="00814623">
        <w:rPr>
          <w:rFonts w:ascii="Century Gothic" w:hAnsi="Century Gothic"/>
          <w:color w:val="07070B"/>
          <w:sz w:val="20"/>
          <w:szCs w:val="28"/>
        </w:rPr>
        <w:t xml:space="preserve"> and </w:t>
      </w:r>
      <w:r w:rsidR="00814623" w:rsidRPr="00051BC1">
        <w:rPr>
          <w:rFonts w:ascii="Century Gothic" w:hAnsi="Century Gothic"/>
          <w:color w:val="07070B"/>
          <w:sz w:val="20"/>
          <w:szCs w:val="28"/>
        </w:rPr>
        <w:t>Raiser</w:t>
      </w:r>
      <w:r w:rsidR="00814623">
        <w:rPr>
          <w:rFonts w:ascii="Century Gothic" w:hAnsi="Century Gothic"/>
          <w:color w:val="07070B"/>
          <w:sz w:val="20"/>
          <w:szCs w:val="28"/>
        </w:rPr>
        <w:t>’</w:t>
      </w:r>
      <w:r w:rsidR="00814623" w:rsidRPr="00051BC1">
        <w:rPr>
          <w:rFonts w:ascii="Century Gothic" w:hAnsi="Century Gothic"/>
          <w:color w:val="07070B"/>
          <w:sz w:val="20"/>
          <w:szCs w:val="28"/>
        </w:rPr>
        <w:t>s Edge</w:t>
      </w:r>
      <w:r w:rsidR="00814623">
        <w:rPr>
          <w:rFonts w:ascii="Century Gothic" w:hAnsi="Century Gothic"/>
          <w:color w:val="07070B"/>
          <w:sz w:val="20"/>
          <w:szCs w:val="28"/>
        </w:rPr>
        <w:t>.</w:t>
      </w:r>
    </w:p>
    <w:p w14:paraId="5A8C3D68" w14:textId="6E9C520B" w:rsidR="00E2090B" w:rsidRDefault="00E2090B" w:rsidP="006048B7">
      <w:pPr>
        <w:pStyle w:val="Heading5"/>
        <w:spacing w:before="0" w:after="0"/>
        <w:rPr>
          <w:rFonts w:ascii="Century Gothic" w:eastAsia="Century Gothic" w:hAnsi="Century Gothic" w:cs="Century Gothic"/>
          <w:b/>
          <w:bCs/>
          <w:color w:val="07070B"/>
          <w:sz w:val="20"/>
          <w:szCs w:val="20"/>
        </w:rPr>
      </w:pPr>
    </w:p>
    <w:p w14:paraId="4D9E0783" w14:textId="3CCE6278" w:rsidR="00E2090B" w:rsidRDefault="4C248B00" w:rsidP="006048B7">
      <w:pPr>
        <w:pStyle w:val="Heading5"/>
        <w:spacing w:before="0" w:after="0"/>
        <w:rPr>
          <w:rFonts w:ascii="Century Gothic" w:eastAsia="Century Gothic" w:hAnsi="Century Gothic" w:cs="Century Gothic"/>
          <w:color w:val="07070B"/>
          <w:sz w:val="20"/>
          <w:szCs w:val="20"/>
        </w:rPr>
      </w:pPr>
      <w:r w:rsidRPr="27931AC6">
        <w:rPr>
          <w:rFonts w:ascii="Century Gothic" w:eastAsia="Century Gothic" w:hAnsi="Century Gothic" w:cs="Century Gothic"/>
          <w:b/>
          <w:bCs/>
          <w:color w:val="07070B"/>
          <w:sz w:val="20"/>
          <w:szCs w:val="20"/>
        </w:rPr>
        <w:t>Essential experience</w:t>
      </w:r>
    </w:p>
    <w:p w14:paraId="19BFFB36" w14:textId="34847EBC" w:rsidR="00E2090B" w:rsidRDefault="4C248B00" w:rsidP="006048B7">
      <w:pPr>
        <w:spacing w:after="0"/>
        <w:rPr>
          <w:rFonts w:ascii="Century Gothic" w:eastAsia="Century Gothic" w:hAnsi="Century Gothic" w:cs="Century Gothic"/>
          <w:color w:val="000000" w:themeColor="text1"/>
          <w:sz w:val="20"/>
          <w:szCs w:val="20"/>
        </w:rPr>
      </w:pPr>
      <w:r w:rsidRPr="27931AC6">
        <w:rPr>
          <w:rFonts w:ascii="Century Gothic" w:eastAsia="Century Gothic" w:hAnsi="Century Gothic" w:cs="Century Gothic"/>
          <w:color w:val="000000" w:themeColor="text1"/>
          <w:sz w:val="20"/>
          <w:szCs w:val="20"/>
        </w:rPr>
        <w:t xml:space="preserve"> </w:t>
      </w:r>
    </w:p>
    <w:p w14:paraId="11787BA5" w14:textId="11633DB2" w:rsidR="00E2090B" w:rsidRDefault="4C248B00" w:rsidP="00E05011">
      <w:pPr>
        <w:spacing w:after="0"/>
        <w:ind w:left="720" w:hanging="720"/>
        <w:rPr>
          <w:rFonts w:ascii="Century Gothic" w:eastAsia="Century Gothic" w:hAnsi="Century Gothic" w:cs="Century Gothic"/>
          <w:i/>
          <w:iCs/>
          <w:sz w:val="20"/>
          <w:szCs w:val="20"/>
        </w:rPr>
      </w:pPr>
      <w:r w:rsidRPr="27931AC6">
        <w:rPr>
          <w:rFonts w:ascii="Century Gothic" w:eastAsia="Century Gothic" w:hAnsi="Century Gothic" w:cs="Century Gothic"/>
          <w:b/>
          <w:bCs/>
          <w:color w:val="07070B"/>
          <w:sz w:val="20"/>
          <w:szCs w:val="20"/>
        </w:rPr>
        <w:t>EE1</w:t>
      </w:r>
      <w:r>
        <w:tab/>
      </w:r>
      <w:r w:rsidR="18BC4ECB" w:rsidRPr="27931AC6">
        <w:rPr>
          <w:rFonts w:ascii="Century Gothic" w:eastAsia="Century Gothic" w:hAnsi="Century Gothic" w:cs="Century Gothic"/>
          <w:sz w:val="20"/>
          <w:szCs w:val="20"/>
        </w:rPr>
        <w:t xml:space="preserve">A minimum of </w:t>
      </w:r>
      <w:r w:rsidR="00E05011">
        <w:rPr>
          <w:rFonts w:ascii="Century Gothic" w:eastAsia="Century Gothic" w:hAnsi="Century Gothic" w:cs="Century Gothic"/>
          <w:sz w:val="20"/>
          <w:szCs w:val="20"/>
        </w:rPr>
        <w:t>two</w:t>
      </w:r>
      <w:r w:rsidR="18BC4ECB" w:rsidRPr="27931AC6">
        <w:rPr>
          <w:rFonts w:ascii="Century Gothic" w:eastAsia="Century Gothic" w:hAnsi="Century Gothic" w:cs="Century Gothic"/>
          <w:sz w:val="20"/>
          <w:szCs w:val="20"/>
        </w:rPr>
        <w:t xml:space="preserve"> </w:t>
      </w:r>
      <w:proofErr w:type="spellStart"/>
      <w:proofErr w:type="gramStart"/>
      <w:r w:rsidR="18BC4ECB" w:rsidRPr="27931AC6">
        <w:rPr>
          <w:rFonts w:ascii="Century Gothic" w:eastAsia="Century Gothic" w:hAnsi="Century Gothic" w:cs="Century Gothic"/>
          <w:sz w:val="20"/>
          <w:szCs w:val="20"/>
        </w:rPr>
        <w:t>years</w:t>
      </w:r>
      <w:proofErr w:type="gramEnd"/>
      <w:r w:rsidR="18BC4ECB" w:rsidRPr="27931AC6">
        <w:rPr>
          <w:rFonts w:ascii="Century Gothic" w:eastAsia="Century Gothic" w:hAnsi="Century Gothic" w:cs="Century Gothic"/>
          <w:sz w:val="20"/>
          <w:szCs w:val="20"/>
        </w:rPr>
        <w:t xml:space="preserve"> experience</w:t>
      </w:r>
      <w:proofErr w:type="spellEnd"/>
      <w:r w:rsidR="18BC4ECB" w:rsidRPr="27931AC6">
        <w:rPr>
          <w:rFonts w:ascii="Century Gothic" w:eastAsia="Century Gothic" w:hAnsi="Century Gothic" w:cs="Century Gothic"/>
          <w:sz w:val="20"/>
          <w:szCs w:val="20"/>
        </w:rPr>
        <w:t xml:space="preserve"> in a similar role supporting high-level boards or</w:t>
      </w:r>
      <w:r w:rsidR="00E05011">
        <w:rPr>
          <w:rFonts w:ascii="Century Gothic" w:eastAsia="Century Gothic" w:hAnsi="Century Gothic" w:cs="Century Gothic"/>
          <w:sz w:val="20"/>
          <w:szCs w:val="20"/>
        </w:rPr>
        <w:t xml:space="preserve"> </w:t>
      </w:r>
      <w:r w:rsidR="18BC4ECB" w:rsidRPr="27931AC6">
        <w:rPr>
          <w:rFonts w:ascii="Century Gothic" w:eastAsia="Century Gothic" w:hAnsi="Century Gothic" w:cs="Century Gothic"/>
          <w:sz w:val="20"/>
          <w:szCs w:val="20"/>
        </w:rPr>
        <w:t xml:space="preserve">committees, preferably in a fundraising or non-profit environment. </w:t>
      </w:r>
    </w:p>
    <w:p w14:paraId="7EAB784F" w14:textId="1A98B9FE" w:rsidR="00E2090B" w:rsidRDefault="4C248B00" w:rsidP="006048B7">
      <w:pPr>
        <w:spacing w:after="0"/>
        <w:rPr>
          <w:rFonts w:ascii="Century Gothic" w:eastAsia="Century Gothic" w:hAnsi="Century Gothic" w:cs="Century Gothic"/>
          <w:color w:val="000000" w:themeColor="text1"/>
          <w:sz w:val="20"/>
          <w:szCs w:val="20"/>
        </w:rPr>
      </w:pPr>
      <w:r w:rsidRPr="27931AC6">
        <w:rPr>
          <w:rFonts w:ascii="Century Gothic" w:eastAsia="Century Gothic" w:hAnsi="Century Gothic" w:cs="Century Gothic"/>
          <w:color w:val="000000" w:themeColor="text1"/>
          <w:sz w:val="20"/>
          <w:szCs w:val="20"/>
        </w:rPr>
        <w:t xml:space="preserve"> </w:t>
      </w:r>
      <w:r>
        <w:tab/>
      </w:r>
      <w:r w:rsidRPr="27931AC6">
        <w:rPr>
          <w:rFonts w:ascii="Century Gothic" w:eastAsia="Century Gothic" w:hAnsi="Century Gothic" w:cs="Century Gothic"/>
          <w:color w:val="000000" w:themeColor="text1"/>
          <w:sz w:val="20"/>
          <w:szCs w:val="20"/>
        </w:rPr>
        <w:t xml:space="preserve">  </w:t>
      </w:r>
    </w:p>
    <w:p w14:paraId="439538D2" w14:textId="3C81A35F" w:rsidR="00E2090B" w:rsidRDefault="4C248B00" w:rsidP="006048B7">
      <w:pPr>
        <w:pStyle w:val="Heading5"/>
        <w:spacing w:before="0" w:after="0"/>
        <w:rPr>
          <w:rFonts w:ascii="Century Gothic" w:eastAsia="Century Gothic" w:hAnsi="Century Gothic" w:cs="Century Gothic"/>
          <w:color w:val="07070B"/>
          <w:sz w:val="20"/>
          <w:szCs w:val="20"/>
        </w:rPr>
      </w:pPr>
      <w:r w:rsidRPr="27931AC6">
        <w:rPr>
          <w:rFonts w:ascii="Century Gothic" w:eastAsia="Century Gothic" w:hAnsi="Century Gothic" w:cs="Century Gothic"/>
          <w:b/>
          <w:bCs/>
          <w:color w:val="07070B"/>
          <w:sz w:val="20"/>
          <w:szCs w:val="20"/>
        </w:rPr>
        <w:t>Desirable experience</w:t>
      </w:r>
    </w:p>
    <w:p w14:paraId="605D11E9" w14:textId="6F55901F" w:rsidR="00E2090B" w:rsidRDefault="4C248B00" w:rsidP="006048B7">
      <w:pPr>
        <w:spacing w:after="0"/>
        <w:rPr>
          <w:rFonts w:ascii="Century Gothic" w:eastAsia="Century Gothic" w:hAnsi="Century Gothic" w:cs="Century Gothic"/>
          <w:color w:val="000000" w:themeColor="text1"/>
          <w:sz w:val="20"/>
          <w:szCs w:val="20"/>
        </w:rPr>
      </w:pPr>
      <w:r w:rsidRPr="27931AC6">
        <w:rPr>
          <w:rFonts w:ascii="Century Gothic" w:eastAsia="Century Gothic" w:hAnsi="Century Gothic" w:cs="Century Gothic"/>
          <w:color w:val="000000" w:themeColor="text1"/>
          <w:sz w:val="20"/>
          <w:szCs w:val="20"/>
        </w:rPr>
        <w:t xml:space="preserve"> </w:t>
      </w:r>
    </w:p>
    <w:p w14:paraId="5C368306" w14:textId="33309784" w:rsidR="00E2090B" w:rsidRDefault="4C248B00" w:rsidP="006048B7">
      <w:pPr>
        <w:spacing w:after="0"/>
        <w:rPr>
          <w:rFonts w:ascii="Century Gothic" w:eastAsia="Century Gothic" w:hAnsi="Century Gothic" w:cs="Century Gothic"/>
          <w:sz w:val="20"/>
          <w:szCs w:val="20"/>
        </w:rPr>
      </w:pPr>
      <w:r w:rsidRPr="27931AC6">
        <w:rPr>
          <w:rFonts w:ascii="Century Gothic" w:eastAsia="Century Gothic" w:hAnsi="Century Gothic" w:cs="Century Gothic"/>
          <w:b/>
          <w:bCs/>
          <w:color w:val="07070B"/>
          <w:sz w:val="20"/>
          <w:szCs w:val="20"/>
        </w:rPr>
        <w:t>DE1</w:t>
      </w:r>
      <w:r>
        <w:tab/>
      </w:r>
      <w:r w:rsidR="1DD0771B" w:rsidRPr="27931AC6">
        <w:rPr>
          <w:rFonts w:ascii="Century Gothic" w:eastAsia="Century Gothic" w:hAnsi="Century Gothic" w:cs="Century Gothic"/>
          <w:sz w:val="20"/>
          <w:szCs w:val="20"/>
        </w:rPr>
        <w:t xml:space="preserve">Experience working with </w:t>
      </w:r>
      <w:r w:rsidR="00E05011">
        <w:rPr>
          <w:rFonts w:ascii="Century Gothic" w:eastAsia="Century Gothic" w:hAnsi="Century Gothic" w:cs="Century Gothic"/>
          <w:sz w:val="20"/>
          <w:szCs w:val="20"/>
        </w:rPr>
        <w:t>philanthropists</w:t>
      </w:r>
      <w:r w:rsidR="1DD0771B" w:rsidRPr="27931AC6">
        <w:rPr>
          <w:rFonts w:ascii="Century Gothic" w:eastAsia="Century Gothic" w:hAnsi="Century Gothic" w:cs="Century Gothic"/>
          <w:sz w:val="20"/>
          <w:szCs w:val="20"/>
        </w:rPr>
        <w:t xml:space="preserve"> or other influential stakeholders.</w:t>
      </w:r>
    </w:p>
    <w:p w14:paraId="53F35D2C" w14:textId="68161F96" w:rsidR="00E2090B" w:rsidRDefault="4C248B00" w:rsidP="006048B7">
      <w:pPr>
        <w:spacing w:after="0"/>
        <w:rPr>
          <w:rFonts w:ascii="Century Gothic" w:eastAsia="Century Gothic" w:hAnsi="Century Gothic" w:cs="Century Gothic"/>
          <w:color w:val="000000" w:themeColor="text1"/>
          <w:sz w:val="20"/>
          <w:szCs w:val="20"/>
        </w:rPr>
      </w:pPr>
      <w:r w:rsidRPr="27931AC6">
        <w:rPr>
          <w:rFonts w:ascii="Century Gothic" w:eastAsia="Century Gothic" w:hAnsi="Century Gothic" w:cs="Century Gothic"/>
          <w:color w:val="000000" w:themeColor="text1"/>
          <w:sz w:val="20"/>
          <w:szCs w:val="20"/>
        </w:rPr>
        <w:t xml:space="preserve"> </w:t>
      </w:r>
    </w:p>
    <w:p w14:paraId="69A1E4D9" w14:textId="362CED55" w:rsidR="00E2090B" w:rsidRDefault="4C248B00" w:rsidP="006048B7">
      <w:pPr>
        <w:spacing w:after="0"/>
        <w:rPr>
          <w:rFonts w:ascii="Century Gothic" w:eastAsia="Century Gothic" w:hAnsi="Century Gothic" w:cs="Century Gothic"/>
          <w:color w:val="000000" w:themeColor="text1"/>
          <w:sz w:val="20"/>
          <w:szCs w:val="20"/>
        </w:rPr>
      </w:pPr>
      <w:r w:rsidRPr="27931AC6">
        <w:rPr>
          <w:rFonts w:ascii="Century Gothic" w:eastAsia="Century Gothic" w:hAnsi="Century Gothic" w:cs="Century Gothic"/>
          <w:color w:val="000000" w:themeColor="text1"/>
          <w:sz w:val="20"/>
          <w:szCs w:val="20"/>
        </w:rPr>
        <w:t xml:space="preserve"> </w:t>
      </w:r>
    </w:p>
    <w:p w14:paraId="7ECF4A93" w14:textId="3C827F58" w:rsidR="00E2090B" w:rsidRDefault="4C248B00" w:rsidP="006048B7">
      <w:pPr>
        <w:spacing w:after="0"/>
        <w:ind w:left="720" w:hanging="720"/>
        <w:rPr>
          <w:rFonts w:ascii="Century Gothic" w:eastAsia="Century Gothic" w:hAnsi="Century Gothic" w:cs="Century Gothic"/>
          <w:color w:val="000000" w:themeColor="text1"/>
        </w:rPr>
      </w:pPr>
      <w:r w:rsidRPr="27931AC6">
        <w:rPr>
          <w:rFonts w:ascii="Century Gothic" w:eastAsia="Century Gothic" w:hAnsi="Century Gothic" w:cs="Century Gothic"/>
          <w:b/>
          <w:bCs/>
          <w:color w:val="000000" w:themeColor="text1"/>
        </w:rPr>
        <w:t xml:space="preserve"> </w:t>
      </w:r>
    </w:p>
    <w:p w14:paraId="216E8E2E" w14:textId="6120439D" w:rsidR="00E2090B" w:rsidRDefault="00E2090B" w:rsidP="006048B7">
      <w:pPr>
        <w:spacing w:after="0"/>
        <w:rPr>
          <w:rFonts w:ascii="Aptos" w:eastAsia="Aptos" w:hAnsi="Aptos" w:cs="Aptos"/>
          <w:color w:val="000000" w:themeColor="text1"/>
        </w:rPr>
      </w:pPr>
    </w:p>
    <w:p w14:paraId="134A7089" w14:textId="63725EFB" w:rsidR="00E2090B" w:rsidRDefault="00E2090B" w:rsidP="006048B7">
      <w:pPr>
        <w:spacing w:after="0"/>
        <w:rPr>
          <w:rFonts w:ascii="Aptos" w:eastAsia="Aptos" w:hAnsi="Aptos" w:cs="Aptos"/>
          <w:color w:val="000000" w:themeColor="text1"/>
        </w:rPr>
      </w:pPr>
    </w:p>
    <w:p w14:paraId="4FF56961" w14:textId="2714E9C6" w:rsidR="00E2090B" w:rsidRDefault="00E2090B" w:rsidP="006048B7">
      <w:pPr>
        <w:spacing w:after="0"/>
        <w:rPr>
          <w:rFonts w:ascii="Aptos" w:eastAsia="Aptos" w:hAnsi="Aptos" w:cs="Aptos"/>
          <w:color w:val="000000" w:themeColor="text1"/>
        </w:rPr>
      </w:pPr>
    </w:p>
    <w:p w14:paraId="10ABF19D" w14:textId="57B5B528" w:rsidR="00E2090B" w:rsidRDefault="00E2090B" w:rsidP="006048B7">
      <w:pPr>
        <w:spacing w:after="0"/>
        <w:rPr>
          <w:rFonts w:ascii="Aptos" w:eastAsia="Aptos" w:hAnsi="Aptos" w:cs="Aptos"/>
          <w:color w:val="000000" w:themeColor="text1"/>
        </w:rPr>
      </w:pPr>
    </w:p>
    <w:p w14:paraId="5B4F9ADF" w14:textId="04A21504" w:rsidR="00E2090B" w:rsidRDefault="00E2090B" w:rsidP="006048B7">
      <w:pPr>
        <w:spacing w:after="0"/>
        <w:rPr>
          <w:rFonts w:ascii="Century Gothic" w:eastAsia="Century Gothic" w:hAnsi="Century Gothic" w:cs="Century Gothic"/>
          <w:color w:val="000000" w:themeColor="text1"/>
          <w:sz w:val="20"/>
          <w:szCs w:val="20"/>
        </w:rPr>
      </w:pPr>
    </w:p>
    <w:p w14:paraId="2C078E63" w14:textId="11A5E942" w:rsidR="00E2090B" w:rsidRDefault="00E2090B" w:rsidP="006048B7">
      <w:pPr>
        <w:spacing w:after="0"/>
      </w:pPr>
    </w:p>
    <w:sectPr w:rsidR="00E209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aG+z44WpgrTp0l" int2:id="HCR1GhIk">
      <int2:state int2:value="Rejected" int2:type="AugLoop_Text_Critique"/>
    </int2:textHash>
    <int2:textHash int2:hashCode="P1t9DnuMzsiEcY" int2:id="1DX5EJmg">
      <int2:state int2:value="Rejected" int2:type="AugLoop_Text_Critique"/>
    </int2:textHash>
    <int2:textHash int2:hashCode="gOigg3B4VG+1IR" int2:id="ANjE6vzM">
      <int2:state int2:value="Rejected" int2:type="AugLoop_Text_Critique"/>
    </int2:textHash>
    <int2:textHash int2:hashCode="HEXtz+T4PyFSoL" int2:id="RSzjxwzH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31B4AE"/>
    <w:multiLevelType w:val="hybridMultilevel"/>
    <w:tmpl w:val="1D6C392C"/>
    <w:lvl w:ilvl="0" w:tplc="D8BAE4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7ECB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ABE94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FA00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40F9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A527B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38D5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6060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09A56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27E948"/>
    <w:multiLevelType w:val="hybridMultilevel"/>
    <w:tmpl w:val="971A5C3A"/>
    <w:lvl w:ilvl="0" w:tplc="A2926D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18E8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56050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725D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432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7CF2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622D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B43F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32E58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7514AF"/>
    <w:multiLevelType w:val="hybridMultilevel"/>
    <w:tmpl w:val="5B149758"/>
    <w:lvl w:ilvl="0" w:tplc="7BBA24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EE24A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176EB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E6C0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B6F7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EF249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C67B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74C2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50290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0AB995"/>
    <w:multiLevelType w:val="hybridMultilevel"/>
    <w:tmpl w:val="1402D8A0"/>
    <w:lvl w:ilvl="0" w:tplc="1C427A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ABEB7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52C58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10C4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E6B3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1EA64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5CCD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BAC7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3CD2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5851029">
    <w:abstractNumId w:val="3"/>
  </w:num>
  <w:num w:numId="2" w16cid:durableId="172495900">
    <w:abstractNumId w:val="2"/>
  </w:num>
  <w:num w:numId="3" w16cid:durableId="1273052986">
    <w:abstractNumId w:val="0"/>
  </w:num>
  <w:num w:numId="4" w16cid:durableId="14695911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BA80027"/>
    <w:rsid w:val="00012834"/>
    <w:rsid w:val="00020008"/>
    <w:rsid w:val="00030A5E"/>
    <w:rsid w:val="000C1B86"/>
    <w:rsid w:val="000E426D"/>
    <w:rsid w:val="00183A96"/>
    <w:rsid w:val="001A7516"/>
    <w:rsid w:val="004C3380"/>
    <w:rsid w:val="005061CF"/>
    <w:rsid w:val="00541267"/>
    <w:rsid w:val="0058122D"/>
    <w:rsid w:val="006048B7"/>
    <w:rsid w:val="007C3354"/>
    <w:rsid w:val="00814623"/>
    <w:rsid w:val="00854545"/>
    <w:rsid w:val="009E7A91"/>
    <w:rsid w:val="00AA3093"/>
    <w:rsid w:val="00CF7264"/>
    <w:rsid w:val="00E05011"/>
    <w:rsid w:val="00E2090B"/>
    <w:rsid w:val="00E61F21"/>
    <w:rsid w:val="00F232F4"/>
    <w:rsid w:val="00F23978"/>
    <w:rsid w:val="00F80439"/>
    <w:rsid w:val="00F830E2"/>
    <w:rsid w:val="02055393"/>
    <w:rsid w:val="023B0BA8"/>
    <w:rsid w:val="042027E7"/>
    <w:rsid w:val="0428B050"/>
    <w:rsid w:val="0494AF7C"/>
    <w:rsid w:val="062D31E4"/>
    <w:rsid w:val="096A603C"/>
    <w:rsid w:val="09D99D5E"/>
    <w:rsid w:val="0A618908"/>
    <w:rsid w:val="0A6866C6"/>
    <w:rsid w:val="0B17C3D2"/>
    <w:rsid w:val="0B7A8062"/>
    <w:rsid w:val="0BB9DD17"/>
    <w:rsid w:val="0DB774C0"/>
    <w:rsid w:val="0E6381F2"/>
    <w:rsid w:val="0F0DC394"/>
    <w:rsid w:val="10719A16"/>
    <w:rsid w:val="1188A77B"/>
    <w:rsid w:val="12291C70"/>
    <w:rsid w:val="1294E864"/>
    <w:rsid w:val="1341FCF9"/>
    <w:rsid w:val="13DD1B98"/>
    <w:rsid w:val="143178A8"/>
    <w:rsid w:val="14B1C17E"/>
    <w:rsid w:val="1585D87E"/>
    <w:rsid w:val="15A75288"/>
    <w:rsid w:val="16408B7B"/>
    <w:rsid w:val="1682B801"/>
    <w:rsid w:val="17796A35"/>
    <w:rsid w:val="181BA9B3"/>
    <w:rsid w:val="18BC4ECB"/>
    <w:rsid w:val="1912186E"/>
    <w:rsid w:val="199EC744"/>
    <w:rsid w:val="1A3F542C"/>
    <w:rsid w:val="1AAE976E"/>
    <w:rsid w:val="1C0BAAB1"/>
    <w:rsid w:val="1CE24C54"/>
    <w:rsid w:val="1DD0771B"/>
    <w:rsid w:val="1F158703"/>
    <w:rsid w:val="1F441247"/>
    <w:rsid w:val="1F7C5BFC"/>
    <w:rsid w:val="206827AD"/>
    <w:rsid w:val="230BFCD5"/>
    <w:rsid w:val="2346BB00"/>
    <w:rsid w:val="2355C310"/>
    <w:rsid w:val="25407A9E"/>
    <w:rsid w:val="25C63BA4"/>
    <w:rsid w:val="2754CC55"/>
    <w:rsid w:val="27931AC6"/>
    <w:rsid w:val="27F254B4"/>
    <w:rsid w:val="282B9C59"/>
    <w:rsid w:val="29879EFF"/>
    <w:rsid w:val="299D60E4"/>
    <w:rsid w:val="2C8C9FF6"/>
    <w:rsid w:val="2D42B306"/>
    <w:rsid w:val="2D86FB83"/>
    <w:rsid w:val="2DF45658"/>
    <w:rsid w:val="2F245793"/>
    <w:rsid w:val="2FC30551"/>
    <w:rsid w:val="31F83285"/>
    <w:rsid w:val="32E7F70E"/>
    <w:rsid w:val="339C82ED"/>
    <w:rsid w:val="33E855A8"/>
    <w:rsid w:val="34A32A28"/>
    <w:rsid w:val="350D3179"/>
    <w:rsid w:val="353DDFEB"/>
    <w:rsid w:val="3692018D"/>
    <w:rsid w:val="398ABF5A"/>
    <w:rsid w:val="3D7C13B8"/>
    <w:rsid w:val="3DA1FCF1"/>
    <w:rsid w:val="3E1F2CCB"/>
    <w:rsid w:val="3F69D39C"/>
    <w:rsid w:val="3FC26A57"/>
    <w:rsid w:val="40A70B6C"/>
    <w:rsid w:val="41A810EE"/>
    <w:rsid w:val="430A49E0"/>
    <w:rsid w:val="4396DCAA"/>
    <w:rsid w:val="44B2E4A6"/>
    <w:rsid w:val="46C29415"/>
    <w:rsid w:val="483F723E"/>
    <w:rsid w:val="48428871"/>
    <w:rsid w:val="4955C944"/>
    <w:rsid w:val="4A1DE7B5"/>
    <w:rsid w:val="4A4349BC"/>
    <w:rsid w:val="4A7CE896"/>
    <w:rsid w:val="4B20D403"/>
    <w:rsid w:val="4C248B00"/>
    <w:rsid w:val="4FAB8BB4"/>
    <w:rsid w:val="5097CF22"/>
    <w:rsid w:val="50D691D8"/>
    <w:rsid w:val="530F80CE"/>
    <w:rsid w:val="53808970"/>
    <w:rsid w:val="55EA42B9"/>
    <w:rsid w:val="55FA6740"/>
    <w:rsid w:val="571FF4F6"/>
    <w:rsid w:val="57951FAE"/>
    <w:rsid w:val="58CE218A"/>
    <w:rsid w:val="591F8109"/>
    <w:rsid w:val="5AEEEAFC"/>
    <w:rsid w:val="5BFA5F7D"/>
    <w:rsid w:val="5BFAB49F"/>
    <w:rsid w:val="5C3B3B5B"/>
    <w:rsid w:val="5CCB7D54"/>
    <w:rsid w:val="5D6CE569"/>
    <w:rsid w:val="5DA5AD33"/>
    <w:rsid w:val="5DF75A9F"/>
    <w:rsid w:val="5EF491B2"/>
    <w:rsid w:val="5FA4F6FC"/>
    <w:rsid w:val="5FC496D1"/>
    <w:rsid w:val="5FD27A67"/>
    <w:rsid w:val="6059EBE1"/>
    <w:rsid w:val="6087209D"/>
    <w:rsid w:val="61727B05"/>
    <w:rsid w:val="62743A4B"/>
    <w:rsid w:val="62D31BE1"/>
    <w:rsid w:val="63129CF2"/>
    <w:rsid w:val="6322F5DC"/>
    <w:rsid w:val="6364249A"/>
    <w:rsid w:val="63862AAC"/>
    <w:rsid w:val="63B91D2C"/>
    <w:rsid w:val="65E6CB92"/>
    <w:rsid w:val="66D25DD1"/>
    <w:rsid w:val="671E78DF"/>
    <w:rsid w:val="674482EA"/>
    <w:rsid w:val="68763D9D"/>
    <w:rsid w:val="6877F14F"/>
    <w:rsid w:val="69380A44"/>
    <w:rsid w:val="6A252C33"/>
    <w:rsid w:val="6BA80027"/>
    <w:rsid w:val="6CB54704"/>
    <w:rsid w:val="6CBCFAE4"/>
    <w:rsid w:val="6CDE5DB6"/>
    <w:rsid w:val="6DA8C475"/>
    <w:rsid w:val="6E33202B"/>
    <w:rsid w:val="6EC6F2C0"/>
    <w:rsid w:val="6EDA8E74"/>
    <w:rsid w:val="6F66AE64"/>
    <w:rsid w:val="6FF4C20E"/>
    <w:rsid w:val="705D1682"/>
    <w:rsid w:val="7068725C"/>
    <w:rsid w:val="70AE7A86"/>
    <w:rsid w:val="7120CC0E"/>
    <w:rsid w:val="72165A88"/>
    <w:rsid w:val="72A612AA"/>
    <w:rsid w:val="7442B518"/>
    <w:rsid w:val="7498D0CA"/>
    <w:rsid w:val="7625D5C6"/>
    <w:rsid w:val="7723548A"/>
    <w:rsid w:val="77B0AF06"/>
    <w:rsid w:val="77B0BF84"/>
    <w:rsid w:val="78048635"/>
    <w:rsid w:val="780A0E88"/>
    <w:rsid w:val="78BE10DB"/>
    <w:rsid w:val="7AAA54D7"/>
    <w:rsid w:val="7B544AD6"/>
    <w:rsid w:val="7D73F309"/>
    <w:rsid w:val="7DF8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A80027"/>
  <w15:chartTrackingRefBased/>
  <w15:docId w15:val="{B626027A-B0D1-4159-8176-1348AD908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rsid w:val="27931AC6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customStyle="1" w:styleId="normaltextrun">
    <w:name w:val="normaltextrun"/>
    <w:basedOn w:val="DefaultParagraphFont"/>
    <w:rsid w:val="0058122D"/>
  </w:style>
  <w:style w:type="character" w:customStyle="1" w:styleId="eop">
    <w:name w:val="eop"/>
    <w:basedOn w:val="DefaultParagraphFont"/>
    <w:rsid w:val="0058122D"/>
  </w:style>
  <w:style w:type="paragraph" w:customStyle="1" w:styleId="paragraph">
    <w:name w:val="paragraph"/>
    <w:basedOn w:val="Normal"/>
    <w:rsid w:val="005812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GB" w:eastAsia="en-GB"/>
    </w:rPr>
  </w:style>
  <w:style w:type="character" w:customStyle="1" w:styleId="tabchar">
    <w:name w:val="tabchar"/>
    <w:basedOn w:val="DefaultParagraphFont"/>
    <w:rsid w:val="0058122D"/>
  </w:style>
  <w:style w:type="paragraph" w:styleId="BodyText2">
    <w:name w:val="Body Text 2"/>
    <w:basedOn w:val="Normal"/>
    <w:link w:val="BodyText2Char"/>
    <w:rsid w:val="0054126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2"/>
      <w:szCs w:val="20"/>
      <w:lang w:val="en-GB" w:eastAsia="en-US"/>
    </w:rPr>
  </w:style>
  <w:style w:type="character" w:customStyle="1" w:styleId="BodyText2Char">
    <w:name w:val="Body Text 2 Char"/>
    <w:basedOn w:val="DefaultParagraphFont"/>
    <w:link w:val="BodyText2"/>
    <w:rsid w:val="00541267"/>
    <w:rPr>
      <w:rFonts w:ascii="Arial" w:eastAsia="Times New Roman" w:hAnsi="Arial" w:cs="Times New Roman"/>
      <w:sz w:val="22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20/10/relationships/intelligence" Target="intelligence2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720</Words>
  <Characters>4108</Characters>
  <Application>Microsoft Office Word</Application>
  <DocSecurity>0</DocSecurity>
  <Lines>34</Lines>
  <Paragraphs>9</Paragraphs>
  <ScaleCrop>false</ScaleCrop>
  <Company/>
  <LinksUpToDate>false</LinksUpToDate>
  <CharactersWithSpaces>4819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Hazel Kaye</dc:creator>
  <cp:keywords/>
  <dc:description/>
  <cp:lastModifiedBy>Russell Delew</cp:lastModifiedBy>
  <cp:revision>23</cp:revision>
  <dcterms:created xsi:type="dcterms:W3CDTF">2025-02-10T15:23:00Z</dcterms:created>
  <dcterms:modified xsi:type="dcterms:W3CDTF">2025-02-19T09:42:00Z</dcterms:modified>
</cp:coreProperties>
</file>